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9C878" w14:textId="77777777" w:rsidR="00FB702B" w:rsidRPr="00882CE2" w:rsidRDefault="00FB702B">
      <w:pPr>
        <w:pStyle w:val="Corpsdetexte"/>
      </w:pPr>
    </w:p>
    <w:p w14:paraId="05B4F60A" w14:textId="2738C4FC" w:rsidR="00931DC3" w:rsidRPr="00882CE2" w:rsidRDefault="00DA350B">
      <w:pPr>
        <w:pStyle w:val="Corpsdetexte"/>
        <w:rPr>
          <w:rFonts w:ascii="Times New Roman"/>
          <w:sz w:val="50"/>
        </w:rPr>
      </w:pPr>
      <w:r w:rsidRPr="00882CE2">
        <w:rPr>
          <w:noProof/>
          <w:lang w:val="fr-FR" w:eastAsia="fr-FR"/>
        </w:rPr>
        <w:drawing>
          <wp:anchor distT="0" distB="0" distL="0" distR="0" simplePos="0" relativeHeight="251634176" behindDoc="1" locked="0" layoutInCell="1" allowOverlap="1" wp14:anchorId="05B4F74D" wp14:editId="05B4F74E">
            <wp:simplePos x="0" y="0"/>
            <wp:positionH relativeFrom="page">
              <wp:posOffset>2619</wp:posOffset>
            </wp:positionH>
            <wp:positionV relativeFrom="page">
              <wp:posOffset>0</wp:posOffset>
            </wp:positionV>
            <wp:extent cx="7557372" cy="863162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7557372" cy="8631628"/>
                    </a:xfrm>
                    <a:prstGeom prst="rect">
                      <a:avLst/>
                    </a:prstGeom>
                  </pic:spPr>
                </pic:pic>
              </a:graphicData>
            </a:graphic>
          </wp:anchor>
        </w:drawing>
      </w:r>
    </w:p>
    <w:p w14:paraId="05B4F60B" w14:textId="77777777" w:rsidR="00931DC3" w:rsidRPr="00882CE2" w:rsidRDefault="00931DC3">
      <w:pPr>
        <w:pStyle w:val="Corpsdetexte"/>
        <w:rPr>
          <w:rFonts w:ascii="Times New Roman"/>
          <w:sz w:val="50"/>
        </w:rPr>
      </w:pPr>
    </w:p>
    <w:p w14:paraId="05B4F60C" w14:textId="77777777" w:rsidR="00931DC3" w:rsidRPr="00882CE2" w:rsidRDefault="00931DC3">
      <w:pPr>
        <w:pStyle w:val="Corpsdetexte"/>
        <w:rPr>
          <w:rFonts w:ascii="Times New Roman"/>
          <w:sz w:val="50"/>
        </w:rPr>
      </w:pPr>
    </w:p>
    <w:p w14:paraId="05B4F60D" w14:textId="77777777" w:rsidR="00931DC3" w:rsidRPr="00882CE2" w:rsidRDefault="00931DC3">
      <w:pPr>
        <w:pStyle w:val="Corpsdetexte"/>
        <w:rPr>
          <w:rFonts w:ascii="Times New Roman"/>
          <w:sz w:val="50"/>
        </w:rPr>
      </w:pPr>
    </w:p>
    <w:p w14:paraId="05B4F60E" w14:textId="77777777" w:rsidR="00931DC3" w:rsidRPr="00882CE2" w:rsidRDefault="00931DC3">
      <w:pPr>
        <w:pStyle w:val="Corpsdetexte"/>
        <w:rPr>
          <w:rFonts w:ascii="Times New Roman"/>
          <w:sz w:val="50"/>
        </w:rPr>
      </w:pPr>
    </w:p>
    <w:p w14:paraId="05B4F60F" w14:textId="77777777" w:rsidR="00931DC3" w:rsidRPr="00882CE2" w:rsidRDefault="00931DC3">
      <w:pPr>
        <w:pStyle w:val="Corpsdetexte"/>
        <w:rPr>
          <w:rFonts w:ascii="Times New Roman"/>
          <w:sz w:val="50"/>
        </w:rPr>
      </w:pPr>
    </w:p>
    <w:p w14:paraId="05B4F610" w14:textId="77777777" w:rsidR="00931DC3" w:rsidRPr="00882CE2" w:rsidRDefault="00931DC3">
      <w:pPr>
        <w:pStyle w:val="Corpsdetexte"/>
        <w:rPr>
          <w:rFonts w:ascii="Times New Roman"/>
          <w:sz w:val="50"/>
        </w:rPr>
      </w:pPr>
    </w:p>
    <w:p w14:paraId="05B4F611" w14:textId="77777777" w:rsidR="00931DC3" w:rsidRPr="00882CE2" w:rsidRDefault="00931DC3">
      <w:pPr>
        <w:pStyle w:val="Corpsdetexte"/>
        <w:rPr>
          <w:rFonts w:ascii="Times New Roman"/>
          <w:sz w:val="50"/>
        </w:rPr>
      </w:pPr>
    </w:p>
    <w:p w14:paraId="05B4F612" w14:textId="77777777" w:rsidR="00931DC3" w:rsidRPr="00882CE2" w:rsidRDefault="00931DC3">
      <w:pPr>
        <w:pStyle w:val="Corpsdetexte"/>
        <w:rPr>
          <w:rFonts w:ascii="Times New Roman"/>
          <w:sz w:val="50"/>
        </w:rPr>
      </w:pPr>
    </w:p>
    <w:p w14:paraId="05B4F613" w14:textId="77777777" w:rsidR="00931DC3" w:rsidRPr="00882CE2" w:rsidRDefault="00931DC3">
      <w:pPr>
        <w:pStyle w:val="Corpsdetexte"/>
        <w:rPr>
          <w:rFonts w:ascii="Times New Roman"/>
          <w:sz w:val="50"/>
        </w:rPr>
      </w:pPr>
    </w:p>
    <w:p w14:paraId="05B4F614" w14:textId="77777777" w:rsidR="00931DC3" w:rsidRPr="00882CE2" w:rsidRDefault="00931DC3">
      <w:pPr>
        <w:pStyle w:val="Corpsdetexte"/>
        <w:rPr>
          <w:rFonts w:ascii="Times New Roman"/>
          <w:sz w:val="50"/>
        </w:rPr>
      </w:pPr>
    </w:p>
    <w:p w14:paraId="5121D19D" w14:textId="77777777" w:rsidR="00FB702B" w:rsidRPr="00882CE2" w:rsidRDefault="00FB702B" w:rsidP="00FB702B">
      <w:pPr>
        <w:spacing w:before="1" w:line="563" w:lineRule="exact"/>
        <w:rPr>
          <w:color w:val="FFFFFF" w:themeColor="background1"/>
          <w:sz w:val="36"/>
          <w:szCs w:val="36"/>
        </w:rPr>
      </w:pPr>
    </w:p>
    <w:p w14:paraId="05B4F616" w14:textId="241B0AF2" w:rsidR="00931DC3" w:rsidRPr="00882CE2" w:rsidRDefault="00DA350B" w:rsidP="00FB702B">
      <w:pPr>
        <w:spacing w:before="1" w:line="563" w:lineRule="exact"/>
        <w:rPr>
          <w:color w:val="FFFFFF" w:themeColor="background1"/>
          <w:sz w:val="36"/>
          <w:szCs w:val="36"/>
        </w:rPr>
      </w:pPr>
      <w:r w:rsidRPr="00882CE2">
        <w:rPr>
          <w:color w:val="FFFFFF" w:themeColor="background1"/>
          <w:sz w:val="36"/>
          <w:szCs w:val="36"/>
        </w:rPr>
        <w:t>Política del denunciante</w:t>
      </w:r>
    </w:p>
    <w:p w14:paraId="05B4F617" w14:textId="77777777" w:rsidR="00931DC3" w:rsidRPr="00882CE2" w:rsidRDefault="00DA350B">
      <w:pPr>
        <w:pStyle w:val="Titre"/>
        <w:rPr>
          <w:color w:val="FFFFFF" w:themeColor="background1"/>
        </w:rPr>
      </w:pPr>
      <w:proofErr w:type="gramStart"/>
      <w:r w:rsidRPr="00882CE2">
        <w:rPr>
          <w:color w:val="FFFFFF" w:themeColor="background1"/>
        </w:rPr>
        <w:t>del</w:t>
      </w:r>
      <w:proofErr w:type="gramEnd"/>
      <w:r w:rsidRPr="00882CE2">
        <w:rPr>
          <w:color w:val="FFFFFF" w:themeColor="background1"/>
        </w:rPr>
        <w:t xml:space="preserve"> Grupo ECF</w:t>
      </w:r>
    </w:p>
    <w:p w14:paraId="05B4F618" w14:textId="77777777" w:rsidR="00931DC3" w:rsidRPr="00882CE2" w:rsidRDefault="00931DC3">
      <w:pPr>
        <w:pStyle w:val="Corpsdetexte"/>
        <w:rPr>
          <w:b/>
          <w:sz w:val="18"/>
        </w:rPr>
      </w:pPr>
    </w:p>
    <w:p w14:paraId="05B4F619" w14:textId="77777777" w:rsidR="00931DC3" w:rsidRPr="00882CE2" w:rsidRDefault="00931DC3">
      <w:pPr>
        <w:pStyle w:val="Corpsdetexte"/>
        <w:spacing w:before="15"/>
        <w:rPr>
          <w:b/>
          <w:sz w:val="18"/>
        </w:rPr>
      </w:pPr>
    </w:p>
    <w:p w14:paraId="05B4F61A" w14:textId="5C8F0D0A" w:rsidR="00931DC3" w:rsidRPr="00882CE2" w:rsidRDefault="00DA350B">
      <w:pPr>
        <w:ind w:left="184"/>
        <w:rPr>
          <w:rFonts w:ascii="Arial" w:hAnsi="Arial" w:cs="Arial"/>
          <w:sz w:val="18"/>
        </w:rPr>
      </w:pPr>
      <w:r w:rsidRPr="00882CE2">
        <w:rPr>
          <w:rFonts w:ascii="Arial" w:hAnsi="Arial" w:cs="Arial"/>
          <w:sz w:val="18"/>
        </w:rPr>
        <w:t>Política de protección del denunciante_Versión 05.03.2024</w:t>
      </w:r>
    </w:p>
    <w:p w14:paraId="05B4F61B" w14:textId="77777777" w:rsidR="00931DC3" w:rsidRPr="00882CE2" w:rsidRDefault="00931DC3">
      <w:pPr>
        <w:pStyle w:val="Corpsdetexte"/>
      </w:pPr>
    </w:p>
    <w:p w14:paraId="05B4F61C" w14:textId="77777777" w:rsidR="00931DC3" w:rsidRPr="00882CE2" w:rsidRDefault="00931DC3">
      <w:pPr>
        <w:pStyle w:val="Corpsdetexte"/>
      </w:pPr>
    </w:p>
    <w:p w14:paraId="05B4F61D" w14:textId="77777777" w:rsidR="00931DC3" w:rsidRPr="00882CE2" w:rsidRDefault="00931DC3">
      <w:pPr>
        <w:pStyle w:val="Corpsdetexte"/>
      </w:pPr>
    </w:p>
    <w:p w14:paraId="05B4F61E" w14:textId="77777777" w:rsidR="00931DC3" w:rsidRPr="00882CE2" w:rsidRDefault="00931DC3">
      <w:pPr>
        <w:pStyle w:val="Corpsdetexte"/>
      </w:pPr>
    </w:p>
    <w:p w14:paraId="05B4F61F" w14:textId="77777777" w:rsidR="00931DC3" w:rsidRPr="00882CE2" w:rsidRDefault="00931DC3">
      <w:pPr>
        <w:pStyle w:val="Corpsdetexte"/>
      </w:pPr>
    </w:p>
    <w:p w14:paraId="05B4F620" w14:textId="77777777" w:rsidR="00931DC3" w:rsidRPr="00882CE2" w:rsidRDefault="00931DC3">
      <w:pPr>
        <w:pStyle w:val="Corpsdetexte"/>
      </w:pPr>
    </w:p>
    <w:p w14:paraId="05B4F621" w14:textId="77777777" w:rsidR="00931DC3" w:rsidRPr="00882CE2" w:rsidRDefault="00931DC3">
      <w:pPr>
        <w:pStyle w:val="Corpsdetexte"/>
      </w:pPr>
    </w:p>
    <w:p w14:paraId="05B4F622" w14:textId="77777777" w:rsidR="00931DC3" w:rsidRPr="00882CE2" w:rsidRDefault="00931DC3">
      <w:pPr>
        <w:pStyle w:val="Corpsdetexte"/>
      </w:pPr>
    </w:p>
    <w:p w14:paraId="05B4F623" w14:textId="77777777" w:rsidR="00931DC3" w:rsidRPr="00882CE2" w:rsidRDefault="00931DC3">
      <w:pPr>
        <w:pStyle w:val="Corpsdetexte"/>
      </w:pPr>
    </w:p>
    <w:p w14:paraId="05B4F624" w14:textId="77777777" w:rsidR="00931DC3" w:rsidRPr="00882CE2" w:rsidRDefault="00931DC3">
      <w:pPr>
        <w:pStyle w:val="Corpsdetexte"/>
      </w:pPr>
    </w:p>
    <w:p w14:paraId="05B4F625" w14:textId="77777777" w:rsidR="00931DC3" w:rsidRPr="00882CE2" w:rsidRDefault="00931DC3">
      <w:pPr>
        <w:pStyle w:val="Corpsdetexte"/>
      </w:pPr>
    </w:p>
    <w:p w14:paraId="05B4F626" w14:textId="77777777" w:rsidR="00931DC3" w:rsidRPr="00882CE2" w:rsidRDefault="00931DC3">
      <w:pPr>
        <w:pStyle w:val="Corpsdetexte"/>
      </w:pPr>
    </w:p>
    <w:p w14:paraId="05B4F627" w14:textId="77777777" w:rsidR="00931DC3" w:rsidRPr="00882CE2" w:rsidRDefault="00DA350B">
      <w:pPr>
        <w:pStyle w:val="Corpsdetexte"/>
        <w:spacing w:before="226"/>
      </w:pPr>
      <w:r w:rsidRPr="00882CE2">
        <w:rPr>
          <w:noProof/>
          <w:lang w:val="fr-FR" w:eastAsia="fr-FR"/>
        </w:rPr>
        <mc:AlternateContent>
          <mc:Choice Requires="wpg">
            <w:drawing>
              <wp:anchor distT="0" distB="0" distL="0" distR="0" simplePos="0" relativeHeight="251651584" behindDoc="1" locked="0" layoutInCell="1" allowOverlap="1" wp14:anchorId="05B4F74F" wp14:editId="05B4F750">
                <wp:simplePos x="0" y="0"/>
                <wp:positionH relativeFrom="page">
                  <wp:posOffset>2906962</wp:posOffset>
                </wp:positionH>
                <wp:positionV relativeFrom="paragraph">
                  <wp:posOffset>314347</wp:posOffset>
                </wp:positionV>
                <wp:extent cx="1821814" cy="68961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1814" cy="689610"/>
                          <a:chOff x="0" y="0"/>
                          <a:chExt cx="1821814" cy="689610"/>
                        </a:xfrm>
                      </wpg:grpSpPr>
                      <wps:wsp>
                        <wps:cNvPr id="3" name="Graphic 3"/>
                        <wps:cNvSpPr/>
                        <wps:spPr>
                          <a:xfrm>
                            <a:off x="0" y="0"/>
                            <a:ext cx="1821814" cy="689610"/>
                          </a:xfrm>
                          <a:custGeom>
                            <a:avLst/>
                            <a:gdLst/>
                            <a:ahLst/>
                            <a:cxnLst/>
                            <a:rect l="l" t="t" r="r" b="b"/>
                            <a:pathLst>
                              <a:path w="1821814" h="689610">
                                <a:moveTo>
                                  <a:pt x="1599145" y="0"/>
                                </a:moveTo>
                                <a:lnTo>
                                  <a:pt x="1551784" y="2952"/>
                                </a:lnTo>
                                <a:lnTo>
                                  <a:pt x="1507397" y="11796"/>
                                </a:lnTo>
                                <a:lnTo>
                                  <a:pt x="1466007" y="26515"/>
                                </a:lnTo>
                                <a:lnTo>
                                  <a:pt x="1427640" y="47089"/>
                                </a:lnTo>
                                <a:lnTo>
                                  <a:pt x="1392320" y="73500"/>
                                </a:lnTo>
                                <a:lnTo>
                                  <a:pt x="1360072" y="105729"/>
                                </a:lnTo>
                                <a:lnTo>
                                  <a:pt x="1330920" y="143759"/>
                                </a:lnTo>
                                <a:lnTo>
                                  <a:pt x="1304888" y="187571"/>
                                </a:lnTo>
                                <a:lnTo>
                                  <a:pt x="1282001" y="237147"/>
                                </a:lnTo>
                                <a:lnTo>
                                  <a:pt x="1229055" y="366953"/>
                                </a:lnTo>
                                <a:lnTo>
                                  <a:pt x="1204361" y="419029"/>
                                </a:lnTo>
                                <a:lnTo>
                                  <a:pt x="1176639" y="462661"/>
                                </a:lnTo>
                                <a:lnTo>
                                  <a:pt x="1145690" y="498006"/>
                                </a:lnTo>
                                <a:lnTo>
                                  <a:pt x="1111316" y="525223"/>
                                </a:lnTo>
                                <a:lnTo>
                                  <a:pt x="1073316" y="544468"/>
                                </a:lnTo>
                                <a:lnTo>
                                  <a:pt x="1031493" y="555900"/>
                                </a:lnTo>
                                <a:lnTo>
                                  <a:pt x="985647" y="559676"/>
                                </a:lnTo>
                                <a:lnTo>
                                  <a:pt x="934341" y="554350"/>
                                </a:lnTo>
                                <a:lnTo>
                                  <a:pt x="888220" y="539022"/>
                                </a:lnTo>
                                <a:lnTo>
                                  <a:pt x="848271" y="514669"/>
                                </a:lnTo>
                                <a:lnTo>
                                  <a:pt x="815481" y="482266"/>
                                </a:lnTo>
                                <a:lnTo>
                                  <a:pt x="790837" y="442790"/>
                                </a:lnTo>
                                <a:lnTo>
                                  <a:pt x="775327" y="397215"/>
                                </a:lnTo>
                                <a:lnTo>
                                  <a:pt x="769937" y="346519"/>
                                </a:lnTo>
                                <a:lnTo>
                                  <a:pt x="775263" y="294988"/>
                                </a:lnTo>
                                <a:lnTo>
                                  <a:pt x="790648" y="248986"/>
                                </a:lnTo>
                                <a:lnTo>
                                  <a:pt x="815204" y="209387"/>
                                </a:lnTo>
                                <a:lnTo>
                                  <a:pt x="848042" y="177065"/>
                                </a:lnTo>
                                <a:lnTo>
                                  <a:pt x="888273" y="152896"/>
                                </a:lnTo>
                                <a:lnTo>
                                  <a:pt x="935009" y="137753"/>
                                </a:lnTo>
                                <a:lnTo>
                                  <a:pt x="987361" y="132511"/>
                                </a:lnTo>
                                <a:lnTo>
                                  <a:pt x="1036258" y="137213"/>
                                </a:lnTo>
                                <a:lnTo>
                                  <a:pt x="1081822" y="151276"/>
                                </a:lnTo>
                                <a:lnTo>
                                  <a:pt x="1123898" y="174634"/>
                                </a:lnTo>
                                <a:lnTo>
                                  <a:pt x="1162329" y="207225"/>
                                </a:lnTo>
                                <a:lnTo>
                                  <a:pt x="1176591" y="221742"/>
                                </a:lnTo>
                                <a:lnTo>
                                  <a:pt x="1246606" y="106578"/>
                                </a:lnTo>
                                <a:lnTo>
                                  <a:pt x="1204419" y="68957"/>
                                </a:lnTo>
                                <a:lnTo>
                                  <a:pt x="1166824" y="44809"/>
                                </a:lnTo>
                                <a:lnTo>
                                  <a:pt x="1125670" y="25585"/>
                                </a:lnTo>
                                <a:lnTo>
                                  <a:pt x="1081608" y="11540"/>
                                </a:lnTo>
                                <a:lnTo>
                                  <a:pt x="1035288" y="2927"/>
                                </a:lnTo>
                                <a:lnTo>
                                  <a:pt x="987361" y="0"/>
                                </a:lnTo>
                                <a:lnTo>
                                  <a:pt x="939561" y="2972"/>
                                </a:lnTo>
                                <a:lnTo>
                                  <a:pt x="894033" y="11774"/>
                                </a:lnTo>
                                <a:lnTo>
                                  <a:pt x="851029" y="26235"/>
                                </a:lnTo>
                                <a:lnTo>
                                  <a:pt x="810801" y="46184"/>
                                </a:lnTo>
                                <a:lnTo>
                                  <a:pt x="773600" y="71451"/>
                                </a:lnTo>
                                <a:lnTo>
                                  <a:pt x="739679" y="101865"/>
                                </a:lnTo>
                                <a:lnTo>
                                  <a:pt x="709289" y="137254"/>
                                </a:lnTo>
                                <a:lnTo>
                                  <a:pt x="682681" y="177447"/>
                                </a:lnTo>
                                <a:lnTo>
                                  <a:pt x="660107" y="222275"/>
                                </a:lnTo>
                                <a:lnTo>
                                  <a:pt x="602005" y="355574"/>
                                </a:lnTo>
                                <a:lnTo>
                                  <a:pt x="574533" y="411323"/>
                                </a:lnTo>
                                <a:lnTo>
                                  <a:pt x="544571" y="457764"/>
                                </a:lnTo>
                                <a:lnTo>
                                  <a:pt x="511782" y="495163"/>
                                </a:lnTo>
                                <a:lnTo>
                                  <a:pt x="475832" y="523787"/>
                                </a:lnTo>
                                <a:lnTo>
                                  <a:pt x="436384" y="543903"/>
                                </a:lnTo>
                                <a:lnTo>
                                  <a:pt x="393104" y="555777"/>
                                </a:lnTo>
                                <a:lnTo>
                                  <a:pt x="345655" y="559676"/>
                                </a:lnTo>
                                <a:lnTo>
                                  <a:pt x="294691" y="554992"/>
                                </a:lnTo>
                                <a:lnTo>
                                  <a:pt x="249990" y="541290"/>
                                </a:lnTo>
                                <a:lnTo>
                                  <a:pt x="212070" y="519095"/>
                                </a:lnTo>
                                <a:lnTo>
                                  <a:pt x="181449" y="488928"/>
                                </a:lnTo>
                                <a:lnTo>
                                  <a:pt x="158643" y="451316"/>
                                </a:lnTo>
                                <a:lnTo>
                                  <a:pt x="144170" y="406781"/>
                                </a:lnTo>
                                <a:lnTo>
                                  <a:pt x="350951" y="406781"/>
                                </a:lnTo>
                                <a:lnTo>
                                  <a:pt x="418833" y="274281"/>
                                </a:lnTo>
                                <a:lnTo>
                                  <a:pt x="149263" y="274281"/>
                                </a:lnTo>
                                <a:lnTo>
                                  <a:pt x="166426" y="233520"/>
                                </a:lnTo>
                                <a:lnTo>
                                  <a:pt x="190897" y="198794"/>
                                </a:lnTo>
                                <a:lnTo>
                                  <a:pt x="222081" y="170716"/>
                                </a:lnTo>
                                <a:lnTo>
                                  <a:pt x="259380" y="149900"/>
                                </a:lnTo>
                                <a:lnTo>
                                  <a:pt x="302197" y="136961"/>
                                </a:lnTo>
                                <a:lnTo>
                                  <a:pt x="349935" y="132511"/>
                                </a:lnTo>
                                <a:lnTo>
                                  <a:pt x="399000" y="137351"/>
                                </a:lnTo>
                                <a:lnTo>
                                  <a:pt x="444271" y="151825"/>
                                </a:lnTo>
                                <a:lnTo>
                                  <a:pt x="485599" y="175867"/>
                                </a:lnTo>
                                <a:lnTo>
                                  <a:pt x="522833" y="209410"/>
                                </a:lnTo>
                                <a:lnTo>
                                  <a:pt x="537083" y="224929"/>
                                </a:lnTo>
                                <a:lnTo>
                                  <a:pt x="607123" y="109702"/>
                                </a:lnTo>
                                <a:lnTo>
                                  <a:pt x="567780" y="71189"/>
                                </a:lnTo>
                                <a:lnTo>
                                  <a:pt x="531534" y="46259"/>
                                </a:lnTo>
                                <a:lnTo>
                                  <a:pt x="491156" y="26414"/>
                                </a:lnTo>
                                <a:lnTo>
                                  <a:pt x="447287" y="11914"/>
                                </a:lnTo>
                                <a:lnTo>
                                  <a:pt x="400571" y="3022"/>
                                </a:lnTo>
                                <a:lnTo>
                                  <a:pt x="351650" y="0"/>
                                </a:lnTo>
                                <a:lnTo>
                                  <a:pt x="303625" y="3040"/>
                                </a:lnTo>
                                <a:lnTo>
                                  <a:pt x="257379" y="12037"/>
                                </a:lnTo>
                                <a:lnTo>
                                  <a:pt x="213369" y="26800"/>
                                </a:lnTo>
                                <a:lnTo>
                                  <a:pt x="172054" y="47140"/>
                                </a:lnTo>
                                <a:lnTo>
                                  <a:pt x="133891" y="72869"/>
                                </a:lnTo>
                                <a:lnTo>
                                  <a:pt x="99339" y="103797"/>
                                </a:lnTo>
                                <a:lnTo>
                                  <a:pt x="69738" y="138542"/>
                                </a:lnTo>
                                <a:lnTo>
                                  <a:pt x="45114" y="176689"/>
                                </a:lnTo>
                                <a:lnTo>
                                  <a:pt x="25647" y="217784"/>
                                </a:lnTo>
                                <a:lnTo>
                                  <a:pt x="11519" y="261371"/>
                                </a:lnTo>
                                <a:lnTo>
                                  <a:pt x="2909" y="306995"/>
                                </a:lnTo>
                                <a:lnTo>
                                  <a:pt x="0" y="354203"/>
                                </a:lnTo>
                                <a:lnTo>
                                  <a:pt x="2907" y="402288"/>
                                </a:lnTo>
                                <a:lnTo>
                                  <a:pt x="11443" y="447619"/>
                                </a:lnTo>
                                <a:lnTo>
                                  <a:pt x="25327" y="489924"/>
                                </a:lnTo>
                                <a:lnTo>
                                  <a:pt x="44280" y="528931"/>
                                </a:lnTo>
                                <a:lnTo>
                                  <a:pt x="68022" y="564368"/>
                                </a:lnTo>
                                <a:lnTo>
                                  <a:pt x="96273" y="595963"/>
                                </a:lnTo>
                                <a:lnTo>
                                  <a:pt x="128754" y="623443"/>
                                </a:lnTo>
                                <a:lnTo>
                                  <a:pt x="165184" y="646538"/>
                                </a:lnTo>
                                <a:lnTo>
                                  <a:pt x="205284" y="664973"/>
                                </a:lnTo>
                                <a:lnTo>
                                  <a:pt x="248774" y="678479"/>
                                </a:lnTo>
                                <a:lnTo>
                                  <a:pt x="295374" y="686781"/>
                                </a:lnTo>
                                <a:lnTo>
                                  <a:pt x="344804" y="689610"/>
                                </a:lnTo>
                                <a:lnTo>
                                  <a:pt x="394567" y="686632"/>
                                </a:lnTo>
                                <a:lnTo>
                                  <a:pt x="441681" y="677713"/>
                                </a:lnTo>
                                <a:lnTo>
                                  <a:pt x="486123" y="662869"/>
                                </a:lnTo>
                                <a:lnTo>
                                  <a:pt x="527867" y="642119"/>
                                </a:lnTo>
                                <a:lnTo>
                                  <a:pt x="566889" y="615481"/>
                                </a:lnTo>
                                <a:lnTo>
                                  <a:pt x="603164" y="582973"/>
                                </a:lnTo>
                                <a:lnTo>
                                  <a:pt x="636666" y="544612"/>
                                </a:lnTo>
                                <a:lnTo>
                                  <a:pt x="667372" y="500418"/>
                                </a:lnTo>
                                <a:lnTo>
                                  <a:pt x="691875" y="543336"/>
                                </a:lnTo>
                                <a:lnTo>
                                  <a:pt x="720958" y="581098"/>
                                </a:lnTo>
                                <a:lnTo>
                                  <a:pt x="754394" y="613528"/>
                                </a:lnTo>
                                <a:lnTo>
                                  <a:pt x="791951" y="640453"/>
                                </a:lnTo>
                                <a:lnTo>
                                  <a:pt x="833401" y="661697"/>
                                </a:lnTo>
                                <a:lnTo>
                                  <a:pt x="878514" y="677088"/>
                                </a:lnTo>
                                <a:lnTo>
                                  <a:pt x="927062" y="686450"/>
                                </a:lnTo>
                                <a:lnTo>
                                  <a:pt x="978814" y="689610"/>
                                </a:lnTo>
                                <a:lnTo>
                                  <a:pt x="1028491" y="686996"/>
                                </a:lnTo>
                                <a:lnTo>
                                  <a:pt x="1075234" y="679136"/>
                                </a:lnTo>
                                <a:lnTo>
                                  <a:pt x="1119083" y="666000"/>
                                </a:lnTo>
                                <a:lnTo>
                                  <a:pt x="1160075" y="647559"/>
                                </a:lnTo>
                                <a:lnTo>
                                  <a:pt x="1198249" y="623784"/>
                                </a:lnTo>
                                <a:lnTo>
                                  <a:pt x="1233645" y="594645"/>
                                </a:lnTo>
                                <a:lnTo>
                                  <a:pt x="1266301" y="560114"/>
                                </a:lnTo>
                                <a:lnTo>
                                  <a:pt x="1296257" y="520162"/>
                                </a:lnTo>
                                <a:lnTo>
                                  <a:pt x="1323549" y="474758"/>
                                </a:lnTo>
                                <a:lnTo>
                                  <a:pt x="1348219" y="423875"/>
                                </a:lnTo>
                                <a:lnTo>
                                  <a:pt x="1348422" y="423875"/>
                                </a:lnTo>
                                <a:lnTo>
                                  <a:pt x="1407871" y="278218"/>
                                </a:lnTo>
                                <a:lnTo>
                                  <a:pt x="1434932" y="224889"/>
                                </a:lnTo>
                                <a:lnTo>
                                  <a:pt x="1467162" y="183982"/>
                                </a:lnTo>
                                <a:lnTo>
                                  <a:pt x="1504988" y="155169"/>
                                </a:lnTo>
                                <a:lnTo>
                                  <a:pt x="1548840" y="138121"/>
                                </a:lnTo>
                                <a:lnTo>
                                  <a:pt x="1599145" y="132511"/>
                                </a:lnTo>
                                <a:lnTo>
                                  <a:pt x="1640807" y="135721"/>
                                </a:lnTo>
                                <a:lnTo>
                                  <a:pt x="1678136" y="145322"/>
                                </a:lnTo>
                                <a:lnTo>
                                  <a:pt x="1711013" y="161272"/>
                                </a:lnTo>
                                <a:lnTo>
                                  <a:pt x="1739315" y="183527"/>
                                </a:lnTo>
                                <a:lnTo>
                                  <a:pt x="1753654" y="197548"/>
                                </a:lnTo>
                                <a:lnTo>
                                  <a:pt x="1821675" y="84201"/>
                                </a:lnTo>
                                <a:lnTo>
                                  <a:pt x="1780232" y="49462"/>
                                </a:lnTo>
                                <a:lnTo>
                                  <a:pt x="1741370" y="28482"/>
                                </a:lnTo>
                                <a:lnTo>
                                  <a:pt x="1697405" y="12952"/>
                                </a:lnTo>
                                <a:lnTo>
                                  <a:pt x="1649582" y="3311"/>
                                </a:lnTo>
                                <a:lnTo>
                                  <a:pt x="1599145" y="0"/>
                                </a:lnTo>
                                <a:close/>
                              </a:path>
                            </a:pathLst>
                          </a:custGeom>
                          <a:solidFill>
                            <a:srgbClr val="4F4F51"/>
                          </a:solidFill>
                        </wps:spPr>
                        <wps:bodyPr wrap="square" lIns="0" tIns="0" rIns="0" bIns="0" rtlCol="0">
                          <a:prstTxWarp prst="textNoShape">
                            <a:avLst/>
                          </a:prstTxWarp>
                          <a:noAutofit/>
                        </wps:bodyPr>
                      </wps:wsp>
                      <wps:wsp>
                        <wps:cNvPr id="4" name="Graphic 4"/>
                        <wps:cNvSpPr/>
                        <wps:spPr>
                          <a:xfrm>
                            <a:off x="1412412" y="290365"/>
                            <a:ext cx="298450" cy="133985"/>
                          </a:xfrm>
                          <a:custGeom>
                            <a:avLst/>
                            <a:gdLst/>
                            <a:ahLst/>
                            <a:cxnLst/>
                            <a:rect l="l" t="t" r="r" b="b"/>
                            <a:pathLst>
                              <a:path w="298450" h="133985">
                                <a:moveTo>
                                  <a:pt x="298069" y="0"/>
                                </a:moveTo>
                                <a:lnTo>
                                  <a:pt x="57391" y="0"/>
                                </a:lnTo>
                                <a:lnTo>
                                  <a:pt x="0" y="133591"/>
                                </a:lnTo>
                                <a:lnTo>
                                  <a:pt x="230924" y="133591"/>
                                </a:lnTo>
                                <a:lnTo>
                                  <a:pt x="298069" y="0"/>
                                </a:lnTo>
                                <a:close/>
                              </a:path>
                            </a:pathLst>
                          </a:custGeom>
                          <a:solidFill>
                            <a:srgbClr val="82C341"/>
                          </a:solidFill>
                        </wps:spPr>
                        <wps:bodyPr wrap="square" lIns="0" tIns="0" rIns="0" bIns="0" rtlCol="0">
                          <a:prstTxWarp prst="textNoShape">
                            <a:avLst/>
                          </a:prstTxWarp>
                          <a:noAutofit/>
                        </wps:bodyPr>
                      </wps:wsp>
                    </wpg:wgp>
                  </a:graphicData>
                </a:graphic>
              </wp:anchor>
            </w:drawing>
          </mc:Choice>
          <mc:Fallback>
            <w:pict>
              <v:group w14:anchorId="1B4A19E8" id="Group 2" o:spid="_x0000_s1026" style="position:absolute;margin-left:228.9pt;margin-top:24.75pt;width:143.45pt;height:54.3pt;z-index:-251664896;mso-wrap-distance-left:0;mso-wrap-distance-right:0;mso-position-horizontal-relative:page" coordsize="18218,6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">
                <v:shape id="Graphic 3" o:spid="_x0000_s1027" style="position:absolute;width:18218;height:6896;visibility:visible;mso-wrap-style:square;v-text-anchor:top" coordsize="1821814,689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iUS8MA&#10;AADaAAAADwAAAGRycy9kb3ducmV2LnhtbESPQWvCQBSE70L/w/KE3szGVkqJriIFMdqTWvD6zD6T&#10;YPZtzG5j4q/vCgWPw8x8w8wWnalES40rLSsYRzEI4szqknMFP4fV6BOE88gaK8ukoCcHi/nLYIaJ&#10;tjfeUbv3uQgQdgkqKLyvEyldVpBBF9maOHhn2xj0QTa51A3eAtxU8i2OP6TBksNCgTV9FZRd9r9G&#10;Qdun32N7ufeb+9pn6eR63Jy2a6Veh91yCsJT55/h/3aqFbzD40q4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iUS8MAAADaAAAADwAAAAAAAAAAAAAAAACYAgAAZHJzL2Rv&#10;d25yZXYueG1sUEsFBgAAAAAEAAQA9QAAAIgDAAAAAA==&#10;" path="m1599145,r-47361,2952l1507397,11796r-41390,14719l1427640,47089r-35320,26411l1360072,105729r-29152,38030l1304888,187571r-22887,49576l1229055,366953r-24694,52076l1176639,462661r-30949,35345l1111316,525223r-38000,19245l1031493,555900r-45846,3776l934341,554350,888220,539022,848271,514669,815481,482266,790837,442790,775327,397215r-5390,-50696l775263,294988r15385,-46002l815204,209387r32838,-32322l888273,152896r46736,-15143l987361,132511r48897,4702l1081822,151276r42076,23358l1162329,207225r14262,14517l1246606,106578,1204419,68957,1166824,44809,1125670,25585,1081608,11540,1035288,2927,987361,,939561,2972r-45528,8802l851029,26235,810801,46184,773600,71451r-33921,30414l709289,137254r-26608,40193l660107,222275,602005,355574r-27472,55749l544571,457764r-32789,37399l475832,523787r-39448,20116l393104,555777r-47449,3899l294691,554992,249990,541290,212070,519095,181449,488928,158643,451316,144170,406781r206781,l418833,274281r-269570,l166426,233520r24471,-34726l222081,170716r37299,-20816l302197,136961r47738,-4450l399000,137351r45271,14474l485599,175867r37234,33543l537083,224929,607123,109702,567780,71189,531534,46259,491156,26414,447287,11914,400571,3022,351650,,303625,3040r-46246,8997l213369,26800,172054,47140,133891,72869,99339,103797,69738,138542,45114,176689,25647,217784,11519,261371,2909,306995,,354203r2907,48085l11443,447619r13884,42305l44280,528931r23742,35437l96273,595963r32481,27480l165184,646538r40100,18435l248774,678479r46600,8302l344804,689610r49763,-2978l441681,677713r44442,-14844l527867,642119r39022,-26638l603164,582973r33502,-38361l667372,500418r24503,42918l720958,581098r33436,32430l791951,640453r41450,21244l878514,677088r48548,9362l978814,689610r49677,-2614l1075234,679136r43849,-13136l1160075,647559r38174,-23775l1233645,594645r32656,-34531l1296257,520162r27292,-45404l1348219,423875r203,l1407871,278218r27061,-53329l1467162,183982r37826,-28813l1548840,138121r50305,-5610l1640807,135721r37329,9601l1711013,161272r28302,22255l1753654,197548,1821675,84201,1780232,49462,1741370,28482,1697405,12952,1649582,3311,1599145,xe" fillcolor="#4f4f51" stroked="f">
                  <v:path arrowok="t"/>
                </v:shape>
                <v:shape id="Graphic 4" o:spid="_x0000_s1028" style="position:absolute;left:14124;top:2903;width:2984;height:1340;visibility:visible;mso-wrap-style:square;v-text-anchor:top" coordsize="298450,133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oa5cEA&#10;AADaAAAADwAAAGRycy9kb3ducmV2LnhtbESPzYrCQBCE78K+w9AL3nSyIiLRUcRF8bqu+HNrMm0S&#10;zHSHzKhxn95ZEDwWVfUVNZ23rlI3anwpbOCrn4AizsSWnBvY/a56Y1A+IFushMnAgzzMZx+dKaZW&#10;7vxDt23IVYSwT9FAEUKdau2zghz6vtTE0TtL4zBE2eTaNniPcFfpQZKMtMOS40KBNS0Lyi7bqzMg&#10;33I4+nB41MPqKGs5rQd/bm9M97NdTEAFasM7/GpvrIEh/F+JN0DP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qGuXBAAAA2gAAAA8AAAAAAAAAAAAAAAAAmAIAAGRycy9kb3du&#10;cmV2LnhtbFBLBQYAAAAABAAEAPUAAACGAwAAAAA=&#10;" path="m298069,l57391,,,133591r230924,l298069,xe" fillcolor="#82c341" stroked="f">
                  <v:path arrowok="t"/>
                </v:shape>
                <w10:wrap type="topAndBottom" anchorx="page"/>
              </v:group>
            </w:pict>
          </mc:Fallback>
        </mc:AlternateContent>
      </w:r>
      <w:r w:rsidRPr="00882CE2">
        <w:rPr>
          <w:noProof/>
          <w:lang w:val="fr-FR" w:eastAsia="fr-FR"/>
        </w:rPr>
        <w:drawing>
          <wp:anchor distT="0" distB="0" distL="0" distR="0" simplePos="0" relativeHeight="251653632" behindDoc="1" locked="0" layoutInCell="1" allowOverlap="1" wp14:anchorId="05B4F751" wp14:editId="05B4F752">
            <wp:simplePos x="0" y="0"/>
            <wp:positionH relativeFrom="page">
              <wp:posOffset>2694927</wp:posOffset>
            </wp:positionH>
            <wp:positionV relativeFrom="paragraph">
              <wp:posOffset>1186926</wp:posOffset>
            </wp:positionV>
            <wp:extent cx="2147891" cy="158686"/>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2147891" cy="158686"/>
                    </a:xfrm>
                    <a:prstGeom prst="rect">
                      <a:avLst/>
                    </a:prstGeom>
                  </pic:spPr>
                </pic:pic>
              </a:graphicData>
            </a:graphic>
          </wp:anchor>
        </w:drawing>
      </w:r>
    </w:p>
    <w:p w14:paraId="05B4F628" w14:textId="77777777" w:rsidR="00931DC3" w:rsidRPr="00882CE2" w:rsidRDefault="00931DC3">
      <w:pPr>
        <w:pStyle w:val="Corpsdetexte"/>
        <w:spacing w:before="20"/>
      </w:pPr>
    </w:p>
    <w:p w14:paraId="05B4F629" w14:textId="77777777" w:rsidR="00931DC3" w:rsidRPr="00882CE2" w:rsidRDefault="00931DC3">
      <w:pPr>
        <w:sectPr w:rsidR="00931DC3" w:rsidRPr="00882CE2">
          <w:type w:val="continuous"/>
          <w:pgSz w:w="11910" w:h="16840"/>
          <w:pgMar w:top="1920" w:right="920" w:bottom="280" w:left="340" w:header="720" w:footer="720" w:gutter="0"/>
          <w:cols w:space="720"/>
        </w:sectPr>
      </w:pPr>
    </w:p>
    <w:p w14:paraId="05B4F62A" w14:textId="288B1417" w:rsidR="00931DC3" w:rsidRPr="00882CE2" w:rsidRDefault="00DA350B">
      <w:pPr>
        <w:pStyle w:val="Corpsdetexte"/>
        <w:spacing w:before="86" w:line="276" w:lineRule="auto"/>
        <w:ind w:left="906"/>
        <w:jc w:val="both"/>
      </w:pPr>
      <w:r w:rsidRPr="00882CE2">
        <w:lastRenderedPageBreak/>
        <w:t>La presente política relativa a los denunciantes se inscribe en el marco de la Ley n</w:t>
      </w:r>
      <w:proofErr w:type="gramStart"/>
      <w:r w:rsidRPr="00882CE2">
        <w:t>.º</w:t>
      </w:r>
      <w:proofErr w:type="gramEnd"/>
      <w:r w:rsidRPr="00882CE2">
        <w:t xml:space="preserve"> 2022-401 de 21 de marzo</w:t>
      </w:r>
      <w:r w:rsidRPr="00882CE2">
        <w:t xml:space="preserve"> de 2022 que contempla la mejora de la protección de los denunciantes, en</w:t>
      </w:r>
      <w:r w:rsidR="00C52606" w:rsidRPr="00882CE2">
        <w:t xml:space="preserve"> calidad </w:t>
      </w:r>
      <w:r w:rsidR="001323D1" w:rsidRPr="00882CE2">
        <w:t>de transposición</w:t>
      </w:r>
      <w:r w:rsidRPr="00882CE2">
        <w:t xml:space="preserve"> de la directiva (UE) 2019/1937 del Parlamento Europeo y del Consejo de 23 de octubre de 2019 relativa a la protección de las personas que informen sobre infr</w:t>
      </w:r>
      <w:r w:rsidRPr="00882CE2">
        <w:t>acciones del Derecho (en lo sucesivo, la «</w:t>
      </w:r>
      <w:r w:rsidRPr="00882CE2">
        <w:rPr>
          <w:b/>
          <w:bCs/>
        </w:rPr>
        <w:t>Ley</w:t>
      </w:r>
      <w:r w:rsidRPr="00882CE2">
        <w:t>»).</w:t>
      </w:r>
    </w:p>
    <w:p w14:paraId="05B4F62B" w14:textId="77777777" w:rsidR="00931DC3" w:rsidRPr="00882CE2" w:rsidRDefault="00DA350B">
      <w:pPr>
        <w:pStyle w:val="Corpsdetexte"/>
        <w:spacing w:before="165"/>
        <w:ind w:left="906"/>
      </w:pPr>
      <w:r w:rsidRPr="00882CE2">
        <w:t>La Política se aplicará a todas las entidades del Grupo ECF.</w:t>
      </w:r>
    </w:p>
    <w:p w14:paraId="05B4F62C" w14:textId="4504E15D" w:rsidR="00931DC3" w:rsidRPr="00882CE2" w:rsidRDefault="00B0633E">
      <w:pPr>
        <w:pStyle w:val="Corpsdetexte"/>
        <w:spacing w:before="206" w:line="276" w:lineRule="auto"/>
        <w:ind w:left="906"/>
        <w:jc w:val="both"/>
      </w:pPr>
      <w:r w:rsidRPr="00882CE2">
        <w:t xml:space="preserve">Dicha Política tiene por objeto aportar información, así como </w:t>
      </w:r>
      <w:r w:rsidR="00AF41D8" w:rsidRPr="00882CE2">
        <w:t>establecer</w:t>
      </w:r>
      <w:r w:rsidRPr="00882CE2">
        <w:t xml:space="preserve"> las modalidades de recopilación, </w:t>
      </w:r>
      <w:r w:rsidR="00347C07" w:rsidRPr="00882CE2">
        <w:t>tramitación</w:t>
      </w:r>
      <w:r w:rsidRPr="00882CE2">
        <w:t xml:space="preserve"> y seguimiento de las notificaciones internas efectuadas de buena fe por el denunciante </w:t>
      </w:r>
    </w:p>
    <w:p w14:paraId="05B4F62D" w14:textId="39A765F5" w:rsidR="00931DC3" w:rsidRPr="00882CE2" w:rsidRDefault="00DA350B">
      <w:pPr>
        <w:pStyle w:val="Corpsdetexte"/>
        <w:spacing w:before="167" w:line="276" w:lineRule="auto"/>
        <w:ind w:left="906"/>
        <w:jc w:val="both"/>
      </w:pPr>
      <w:r w:rsidRPr="00882CE2">
        <w:t>La presente Política se aplica</w:t>
      </w:r>
      <w:r w:rsidR="00041618" w:rsidRPr="00882CE2">
        <w:t>rá</w:t>
      </w:r>
      <w:r w:rsidRPr="00882CE2">
        <w:t xml:space="preserve"> a partir del 5 de marzo de 2024 y reemplaza</w:t>
      </w:r>
      <w:r w:rsidR="00041618" w:rsidRPr="00882CE2">
        <w:t>rá</w:t>
      </w:r>
      <w:r w:rsidRPr="00882CE2">
        <w:t xml:space="preserve"> a la antigua política de denuncia de irregularidades. El Grupo ECF se reserva el derecho</w:t>
      </w:r>
      <w:r w:rsidRPr="00882CE2">
        <w:t xml:space="preserve"> de modificar y enmendar el contenido de esta Política en todo momento.</w:t>
      </w:r>
    </w:p>
    <w:p w14:paraId="05B4F62E" w14:textId="77777777" w:rsidR="00931DC3" w:rsidRPr="00882CE2" w:rsidRDefault="00DA350B">
      <w:pPr>
        <w:pStyle w:val="Corpsdetexte"/>
        <w:spacing w:before="167"/>
        <w:ind w:left="906"/>
      </w:pPr>
      <w:r w:rsidRPr="00882CE2">
        <w:t>La Política se encuentra disponible:</w:t>
      </w:r>
    </w:p>
    <w:p w14:paraId="05B4F62F" w14:textId="7EE758F1" w:rsidR="00931DC3" w:rsidRPr="00882CE2" w:rsidRDefault="00DA350B" w:rsidP="00F364FB">
      <w:pPr>
        <w:pStyle w:val="Corpsdetexte"/>
        <w:numPr>
          <w:ilvl w:val="0"/>
          <w:numId w:val="7"/>
        </w:numPr>
        <w:spacing w:before="36"/>
        <w:ind w:left="1276" w:hanging="142"/>
      </w:pPr>
      <w:r w:rsidRPr="00882CE2">
        <w:t xml:space="preserve">En nuestra intranet: </w:t>
      </w:r>
      <w:hyperlink r:id="rId8">
        <w:r w:rsidRPr="00882CE2">
          <w:rPr>
            <w:color w:val="0070C0"/>
          </w:rPr>
          <w:t>www.ecf4me.com</w:t>
        </w:r>
      </w:hyperlink>
    </w:p>
    <w:p w14:paraId="05B4F630" w14:textId="77777777" w:rsidR="00931DC3" w:rsidRPr="00882CE2" w:rsidRDefault="00DA350B" w:rsidP="003A55EF">
      <w:pPr>
        <w:pStyle w:val="Corpsdetexte"/>
        <w:numPr>
          <w:ilvl w:val="0"/>
          <w:numId w:val="7"/>
        </w:numPr>
        <w:spacing w:before="36" w:line="276" w:lineRule="auto"/>
        <w:ind w:left="1276" w:right="452" w:hanging="142"/>
      </w:pPr>
      <w:r w:rsidRPr="00882CE2">
        <w:t>En SharePoint: Compliance &gt; Compliance Policies &gt; Whistleblowing Poli</w:t>
      </w:r>
      <w:r w:rsidRPr="00882CE2">
        <w:t>cy.</w:t>
      </w:r>
    </w:p>
    <w:p w14:paraId="05B4F632" w14:textId="71114D2C" w:rsidR="00931DC3" w:rsidRPr="00882CE2" w:rsidRDefault="00DA350B" w:rsidP="003A55EF">
      <w:pPr>
        <w:pStyle w:val="Corpsdetexte"/>
        <w:numPr>
          <w:ilvl w:val="0"/>
          <w:numId w:val="7"/>
        </w:numPr>
        <w:spacing w:line="243" w:lineRule="exact"/>
        <w:ind w:left="1276" w:hanging="142"/>
      </w:pPr>
      <w:r w:rsidRPr="00882CE2">
        <w:t>En un panel informativo instalado en los locales de las</w:t>
      </w:r>
      <w:r w:rsidR="003A55EF" w:rsidRPr="00882CE2">
        <w:t xml:space="preserve"> </w:t>
      </w:r>
      <w:r w:rsidRPr="00882CE2">
        <w:t>empresas del Grupo ECF.</w:t>
      </w:r>
    </w:p>
    <w:p w14:paraId="05B4F633" w14:textId="6302F70A" w:rsidR="00931DC3" w:rsidRPr="00882CE2" w:rsidRDefault="00DA350B" w:rsidP="00C1052E">
      <w:pPr>
        <w:pStyle w:val="Corpsdetexte"/>
        <w:numPr>
          <w:ilvl w:val="0"/>
          <w:numId w:val="7"/>
        </w:numPr>
        <w:spacing w:before="35" w:line="276" w:lineRule="auto"/>
        <w:ind w:left="1276" w:right="-29" w:hanging="142"/>
      </w:pPr>
      <w:r w:rsidRPr="00882CE2">
        <w:t>En la plataforma del software de</w:t>
      </w:r>
      <w:r w:rsidR="00560EFB" w:rsidRPr="00882CE2">
        <w:t xml:space="preserve"> </w:t>
      </w:r>
      <w:r w:rsidRPr="00882CE2">
        <w:t xml:space="preserve">conformidad “EQS Integrity Line”, en la siguiente dirección </w:t>
      </w:r>
      <w:r w:rsidRPr="00882CE2">
        <w:rPr>
          <w:color w:val="0070C0"/>
        </w:rPr>
        <w:t>https ://ecfgroup.integrityline.app/</w:t>
      </w:r>
      <w:r w:rsidRPr="00882CE2">
        <w:t>, a la cual</w:t>
      </w:r>
    </w:p>
    <w:p w14:paraId="05B4F634" w14:textId="40E83C4C" w:rsidR="00931DC3" w:rsidRPr="00882CE2" w:rsidRDefault="00DA350B">
      <w:pPr>
        <w:pStyle w:val="Corpsdetexte"/>
        <w:spacing w:line="276" w:lineRule="auto"/>
        <w:ind w:left="1257"/>
      </w:pPr>
      <w:proofErr w:type="gramStart"/>
      <w:r w:rsidRPr="00882CE2">
        <w:t>puede</w:t>
      </w:r>
      <w:proofErr w:type="gramEnd"/>
      <w:r w:rsidRPr="00882CE2">
        <w:t xml:space="preserve"> accede</w:t>
      </w:r>
      <w:r w:rsidR="00C1052E" w:rsidRPr="00882CE2">
        <w:t>r</w:t>
      </w:r>
      <w:r w:rsidRPr="00882CE2">
        <w:t xml:space="preserve"> la totalidad de los empleados del grupo para notificar una infracción</w:t>
      </w:r>
    </w:p>
    <w:p w14:paraId="05B4F635" w14:textId="77777777" w:rsidR="00931DC3" w:rsidRPr="00882CE2" w:rsidRDefault="00DA350B">
      <w:pPr>
        <w:pStyle w:val="Corpsdetexte"/>
        <w:spacing w:line="243" w:lineRule="exact"/>
        <w:ind w:left="1257"/>
      </w:pPr>
      <w:r w:rsidRPr="00882CE2">
        <w:t>(</w:t>
      </w:r>
      <w:proofErr w:type="gramStart"/>
      <w:r w:rsidRPr="00882CE2">
        <w:t>véase</w:t>
      </w:r>
      <w:proofErr w:type="gramEnd"/>
      <w:r w:rsidRPr="00882CE2">
        <w:t xml:space="preserve"> a continuación para más información).</w:t>
      </w:r>
    </w:p>
    <w:p w14:paraId="05B4F636" w14:textId="77777777" w:rsidR="00931DC3" w:rsidRPr="00882CE2" w:rsidRDefault="00DA350B">
      <w:pPr>
        <w:pStyle w:val="Corpsdetexte"/>
        <w:spacing w:before="204" w:line="276" w:lineRule="auto"/>
        <w:ind w:left="906"/>
        <w:jc w:val="both"/>
      </w:pPr>
      <w:r w:rsidRPr="00882CE2">
        <w:t>En ECF Academy estará disponible un curso de formación que explica los detalles de esta Política.</w:t>
      </w:r>
    </w:p>
    <w:p w14:paraId="05B4F637" w14:textId="77777777" w:rsidR="00931DC3" w:rsidRPr="00882CE2" w:rsidRDefault="00931DC3">
      <w:pPr>
        <w:pStyle w:val="Corpsdetexte"/>
        <w:spacing w:before="115"/>
      </w:pPr>
    </w:p>
    <w:p w14:paraId="05B4F638" w14:textId="77777777" w:rsidR="00931DC3" w:rsidRPr="00882CE2" w:rsidRDefault="00DA350B">
      <w:pPr>
        <w:pStyle w:val="Titre1"/>
        <w:ind w:left="952"/>
        <w:rPr>
          <w:rFonts w:ascii="Verdana" w:hAnsi="Verdana"/>
          <w:color w:val="FFFFFF" w:themeColor="background1"/>
        </w:rPr>
      </w:pPr>
      <w:r w:rsidRPr="00882CE2">
        <w:rPr>
          <w:rFonts w:ascii="Verdana" w:hAnsi="Verdana"/>
          <w:color w:val="FFFFFF" w:themeColor="background1"/>
          <w:shd w:val="clear" w:color="auto" w:fill="9FBFC7"/>
        </w:rPr>
        <w:t>Artículo 1</w:t>
      </w:r>
      <w:r w:rsidRPr="00882CE2">
        <w:rPr>
          <w:rFonts w:ascii="Verdana" w:hAnsi="Verdana"/>
        </w:rPr>
        <w:t xml:space="preserve"> </w:t>
      </w:r>
      <w:r w:rsidRPr="00882CE2">
        <w:rPr>
          <w:rFonts w:ascii="Verdana" w:hAnsi="Verdana"/>
          <w:color w:val="FFFFFF" w:themeColor="background1"/>
          <w:shd w:val="clear" w:color="auto" w:fill="82C341"/>
        </w:rPr>
        <w:t>Definiciones</w:t>
      </w:r>
    </w:p>
    <w:p w14:paraId="05B4F639" w14:textId="77777777" w:rsidR="00931DC3" w:rsidRPr="00882CE2" w:rsidRDefault="00931DC3">
      <w:pPr>
        <w:pStyle w:val="Corpsdetexte"/>
        <w:spacing w:before="185"/>
        <w:rPr>
          <w:rFonts w:ascii="Verdana"/>
          <w:b/>
          <w:sz w:val="24"/>
        </w:rPr>
      </w:pPr>
    </w:p>
    <w:p w14:paraId="05B4F63A" w14:textId="77777777" w:rsidR="00931DC3" w:rsidRPr="00882CE2" w:rsidRDefault="00DA350B">
      <w:pPr>
        <w:pStyle w:val="Titre2"/>
        <w:ind w:left="906"/>
        <w:rPr>
          <w:color w:val="00B050"/>
        </w:rPr>
      </w:pPr>
      <w:r w:rsidRPr="00882CE2">
        <w:rPr>
          <w:color w:val="00B050"/>
        </w:rPr>
        <w:t>Denunciante:</w:t>
      </w:r>
    </w:p>
    <w:p w14:paraId="05B4F63B" w14:textId="77777777" w:rsidR="00931DC3" w:rsidRPr="00882CE2" w:rsidRDefault="00DA350B">
      <w:pPr>
        <w:pStyle w:val="Corpsdetexte"/>
        <w:spacing w:before="36" w:line="276" w:lineRule="auto"/>
        <w:ind w:left="906"/>
        <w:jc w:val="both"/>
      </w:pPr>
      <w:r w:rsidRPr="00882CE2">
        <w:t xml:space="preserve">Un </w:t>
      </w:r>
      <w:r w:rsidRPr="00882CE2">
        <w:t>denunciante es una persona física que notifica o difunde, sin recibir por ello ninguna contraprestación económica directa y efectuada de buena fe, una información relacionada con una Infracción. Cuando la información no se haya obtenido en el contexto de l</w:t>
      </w:r>
      <w:r w:rsidRPr="00882CE2">
        <w:t>as actividades profesionales, el denunciante deberá tener personalmente conocimiento de dicha información.</w:t>
      </w:r>
    </w:p>
    <w:p w14:paraId="05B4F63C" w14:textId="77777777" w:rsidR="00931DC3" w:rsidRPr="00882CE2" w:rsidRDefault="00931DC3">
      <w:pPr>
        <w:pStyle w:val="Corpsdetexte"/>
        <w:spacing w:before="30"/>
      </w:pPr>
    </w:p>
    <w:p w14:paraId="05B4F63D" w14:textId="77777777" w:rsidR="00931DC3" w:rsidRPr="00882CE2" w:rsidRDefault="00DA350B">
      <w:pPr>
        <w:pStyle w:val="Titre2"/>
        <w:spacing w:before="1"/>
        <w:ind w:left="906"/>
        <w:rPr>
          <w:color w:val="00B050"/>
        </w:rPr>
      </w:pPr>
      <w:r w:rsidRPr="00882CE2">
        <w:rPr>
          <w:color w:val="00B050"/>
        </w:rPr>
        <w:t>Infracciones:</w:t>
      </w:r>
    </w:p>
    <w:p w14:paraId="6F4EB412" w14:textId="66B69E43" w:rsidR="00F21C54" w:rsidRPr="00882CE2" w:rsidRDefault="00DA350B" w:rsidP="00DA350B">
      <w:pPr>
        <w:pStyle w:val="Corpsdetexte"/>
        <w:spacing w:before="35" w:line="276" w:lineRule="auto"/>
        <w:ind w:left="906" w:hanging="55"/>
        <w:jc w:val="both"/>
      </w:pPr>
      <w:r>
        <w:t xml:space="preserve"> </w:t>
      </w:r>
      <w:bookmarkStart w:id="0" w:name="_GoBack"/>
      <w:bookmarkEnd w:id="0"/>
      <w:r w:rsidRPr="00882CE2">
        <w:t xml:space="preserve">Acciones u omisiones ilícitas o contrarias al objeto o al propósito de las disposiciones de la legislación nacional o europea de aplicación directa; </w:t>
      </w:r>
      <w:r w:rsidR="009A4F5B" w:rsidRPr="00882CE2">
        <w:t>cualquier</w:t>
      </w:r>
      <w:r w:rsidRPr="00882CE2">
        <w:t xml:space="preserve"> delito, infracción, amenaza o perjuicio para el interés </w:t>
      </w:r>
    </w:p>
    <w:p w14:paraId="05B4F63E" w14:textId="4587E33D" w:rsidR="00931DC3" w:rsidRPr="00882CE2" w:rsidRDefault="00DA350B" w:rsidP="005D6E16">
      <w:pPr>
        <w:pStyle w:val="Corpsdetexte"/>
        <w:spacing w:before="86" w:line="276" w:lineRule="auto"/>
        <w:ind w:firstLine="441"/>
        <w:jc w:val="both"/>
      </w:pPr>
      <w:proofErr w:type="gramStart"/>
      <w:r w:rsidRPr="00882CE2">
        <w:t>general</w:t>
      </w:r>
      <w:proofErr w:type="gramEnd"/>
      <w:r w:rsidRPr="00882CE2">
        <w:t xml:space="preserve">, violación o intento de ocultar </w:t>
      </w:r>
      <w:r w:rsidR="009E7A70" w:rsidRPr="00882CE2">
        <w:t>el quebrantamiento</w:t>
      </w:r>
    </w:p>
    <w:p w14:paraId="05B4F63F" w14:textId="09257F31" w:rsidR="00931DC3" w:rsidRPr="00882CE2" w:rsidRDefault="00DA350B" w:rsidP="005D7FC7">
      <w:pPr>
        <w:pStyle w:val="Corpsdetexte"/>
        <w:spacing w:before="86" w:line="276" w:lineRule="auto"/>
        <w:ind w:left="441" w:right="7"/>
        <w:jc w:val="both"/>
      </w:pPr>
      <w:proofErr w:type="gramStart"/>
      <w:r w:rsidRPr="00882CE2">
        <w:t>de</w:t>
      </w:r>
      <w:proofErr w:type="gramEnd"/>
      <w:r w:rsidRPr="00882CE2">
        <w:t xml:space="preserve"> un compromiso internacional regularmente ratificado o aprobado por Francia, de un acto unilateral de una organización internacional manifestado en virtud de dicho compromiso, de la legislación de la Unión Europea, de la ley o del regl</w:t>
      </w:r>
      <w:r w:rsidRPr="00882CE2">
        <w:t>amento.</w:t>
      </w:r>
    </w:p>
    <w:p w14:paraId="05B4F640" w14:textId="77777777" w:rsidR="00931DC3" w:rsidRPr="00882CE2" w:rsidRDefault="00931DC3">
      <w:pPr>
        <w:pStyle w:val="Corpsdetexte"/>
        <w:spacing w:before="32"/>
      </w:pPr>
    </w:p>
    <w:p w14:paraId="05B4F641" w14:textId="77777777" w:rsidR="00931DC3" w:rsidRPr="00882CE2" w:rsidRDefault="00DA350B">
      <w:pPr>
        <w:pStyle w:val="Titre2"/>
        <w:rPr>
          <w:color w:val="00B050"/>
        </w:rPr>
      </w:pPr>
      <w:r w:rsidRPr="00882CE2">
        <w:rPr>
          <w:color w:val="00B050"/>
        </w:rPr>
        <w:t>Información sobre Infracciones:</w:t>
      </w:r>
    </w:p>
    <w:p w14:paraId="05B4F642" w14:textId="5C6C7DB5" w:rsidR="00931DC3" w:rsidRPr="00882CE2" w:rsidRDefault="00DA350B" w:rsidP="009D5D95">
      <w:pPr>
        <w:pStyle w:val="Corpsdetexte"/>
        <w:spacing w:before="36" w:line="276" w:lineRule="auto"/>
        <w:ind w:left="441" w:right="7"/>
        <w:jc w:val="both"/>
      </w:pPr>
      <w:r w:rsidRPr="00882CE2">
        <w:t xml:space="preserve">Información, incluidas las sospechas razonables, relacionadas con Infracciones reales o potenciales, que se hayan producido o sea muy probable que se produzcan en la organización en la que trabaje, haya trabajado o </w:t>
      </w:r>
      <w:r w:rsidRPr="00882CE2">
        <w:t xml:space="preserve">se haya postulado el Denunciante, o en otra organización con la que el Denunciante esté o haya estado en contacto en </w:t>
      </w:r>
      <w:r w:rsidR="009C01D7" w:rsidRPr="00882CE2">
        <w:t>su</w:t>
      </w:r>
      <w:r w:rsidRPr="00882CE2">
        <w:t xml:space="preserve"> </w:t>
      </w:r>
      <w:r w:rsidR="009C01D7" w:rsidRPr="00882CE2">
        <w:t>ámbito</w:t>
      </w:r>
      <w:r w:rsidRPr="00882CE2">
        <w:t xml:space="preserve"> </w:t>
      </w:r>
      <w:r w:rsidR="009C01D7" w:rsidRPr="00882CE2">
        <w:t>laboral</w:t>
      </w:r>
      <w:r w:rsidRPr="00882CE2">
        <w:t>, y relacionada con los intentos de ocultar dichas Infracciones.</w:t>
      </w:r>
    </w:p>
    <w:p w14:paraId="05B4F643" w14:textId="77777777" w:rsidR="00931DC3" w:rsidRPr="00882CE2" w:rsidRDefault="00931DC3">
      <w:pPr>
        <w:pStyle w:val="Corpsdetexte"/>
        <w:spacing w:before="30"/>
      </w:pPr>
    </w:p>
    <w:p w14:paraId="05B4F644" w14:textId="77777777" w:rsidR="00931DC3" w:rsidRPr="00882CE2" w:rsidRDefault="00DA350B">
      <w:pPr>
        <w:pStyle w:val="Titre2"/>
        <w:rPr>
          <w:color w:val="00B050"/>
        </w:rPr>
      </w:pPr>
      <w:r w:rsidRPr="00882CE2">
        <w:rPr>
          <w:color w:val="00B050"/>
        </w:rPr>
        <w:t>Contexto profesional:</w:t>
      </w:r>
    </w:p>
    <w:p w14:paraId="05B4F645" w14:textId="77777777" w:rsidR="00931DC3" w:rsidRPr="00882CE2" w:rsidRDefault="00DA350B" w:rsidP="00CB2365">
      <w:pPr>
        <w:pStyle w:val="Corpsdetexte"/>
        <w:spacing w:before="36" w:line="276" w:lineRule="auto"/>
        <w:ind w:left="441" w:right="7"/>
        <w:jc w:val="both"/>
      </w:pPr>
      <w:r w:rsidRPr="00882CE2">
        <w:t>Actividades profesionales anterior</w:t>
      </w:r>
      <w:r w:rsidRPr="00882CE2">
        <w:t>es o actuales en el sector público o privado a través de las cuales, con independencia de la naturaleza de estas actividades, las personas obtienen información sobre Infracciones y en el contexto de las cuales estas personas podrían ser objeto de represali</w:t>
      </w:r>
      <w:r w:rsidRPr="00882CE2">
        <w:t>as si notificaran dicha información.</w:t>
      </w:r>
    </w:p>
    <w:p w14:paraId="05B4F646" w14:textId="77777777" w:rsidR="00931DC3" w:rsidRPr="00882CE2" w:rsidRDefault="00931DC3">
      <w:pPr>
        <w:pStyle w:val="Corpsdetexte"/>
        <w:spacing w:before="39"/>
      </w:pPr>
    </w:p>
    <w:p w14:paraId="05B4F647" w14:textId="77777777" w:rsidR="00931DC3" w:rsidRPr="00882CE2" w:rsidRDefault="00DA350B">
      <w:pPr>
        <w:pStyle w:val="Titre2"/>
        <w:rPr>
          <w:color w:val="00B050"/>
        </w:rPr>
      </w:pPr>
      <w:r w:rsidRPr="00882CE2">
        <w:rPr>
          <w:color w:val="00B050"/>
        </w:rPr>
        <w:t>Notificar o Notificación:</w:t>
      </w:r>
    </w:p>
    <w:p w14:paraId="05B4F648" w14:textId="77777777" w:rsidR="00931DC3" w:rsidRPr="00882CE2" w:rsidRDefault="00DA350B" w:rsidP="00DF202D">
      <w:pPr>
        <w:pStyle w:val="Corpsdetexte"/>
        <w:spacing w:before="36" w:line="276" w:lineRule="auto"/>
        <w:ind w:left="441" w:right="7"/>
        <w:jc w:val="both"/>
      </w:pPr>
      <w:r w:rsidRPr="00882CE2">
        <w:t>Comunicación oral o por escrito de información sobre una Infracción.</w:t>
      </w:r>
    </w:p>
    <w:p w14:paraId="05B4F649" w14:textId="77777777" w:rsidR="00931DC3" w:rsidRPr="00882CE2" w:rsidRDefault="00931DC3">
      <w:pPr>
        <w:pStyle w:val="Corpsdetexte"/>
        <w:spacing w:before="34"/>
      </w:pPr>
    </w:p>
    <w:p w14:paraId="05B4F64A" w14:textId="77777777" w:rsidR="00931DC3" w:rsidRPr="00882CE2" w:rsidRDefault="00DA350B">
      <w:pPr>
        <w:pStyle w:val="Titre2"/>
        <w:rPr>
          <w:color w:val="00B050"/>
        </w:rPr>
      </w:pPr>
      <w:r w:rsidRPr="00882CE2">
        <w:rPr>
          <w:color w:val="00B050"/>
        </w:rPr>
        <w:t>Notificación interna:</w:t>
      </w:r>
    </w:p>
    <w:p w14:paraId="05B4F64B" w14:textId="77777777" w:rsidR="00931DC3" w:rsidRPr="00882CE2" w:rsidRDefault="00DA350B" w:rsidP="00DF202D">
      <w:pPr>
        <w:pStyle w:val="Corpsdetexte"/>
        <w:spacing w:before="36" w:line="276" w:lineRule="auto"/>
        <w:ind w:left="441" w:right="7"/>
        <w:jc w:val="both"/>
      </w:pPr>
      <w:r w:rsidRPr="00882CE2">
        <w:t xml:space="preserve">Comunicación oral o por escrito de información sobre una Infracción en el seno de la Empresa a la </w:t>
      </w:r>
      <w:r w:rsidRPr="00882CE2">
        <w:t>que está vinculado el Denunciante.</w:t>
      </w:r>
    </w:p>
    <w:p w14:paraId="05B4F64C" w14:textId="77777777" w:rsidR="00931DC3" w:rsidRPr="00882CE2" w:rsidRDefault="00931DC3">
      <w:pPr>
        <w:pStyle w:val="Corpsdetexte"/>
        <w:spacing w:before="33"/>
      </w:pPr>
    </w:p>
    <w:p w14:paraId="05B4F64D" w14:textId="77777777" w:rsidR="00931DC3" w:rsidRPr="00882CE2" w:rsidRDefault="00DA350B">
      <w:pPr>
        <w:pStyle w:val="Titre2"/>
        <w:spacing w:before="1"/>
        <w:rPr>
          <w:color w:val="00B050"/>
        </w:rPr>
      </w:pPr>
      <w:r w:rsidRPr="00882CE2">
        <w:rPr>
          <w:color w:val="00B050"/>
        </w:rPr>
        <w:t>Notificación externa:</w:t>
      </w:r>
    </w:p>
    <w:p w14:paraId="05B4F64E" w14:textId="77777777" w:rsidR="00931DC3" w:rsidRPr="00882CE2" w:rsidRDefault="00DA350B" w:rsidP="00C75ACC">
      <w:pPr>
        <w:pStyle w:val="Corpsdetexte"/>
        <w:spacing w:before="36" w:line="276" w:lineRule="auto"/>
        <w:ind w:left="441" w:right="7"/>
        <w:jc w:val="both"/>
      </w:pPr>
      <w:r w:rsidRPr="00882CE2">
        <w:t>Comunicación oral o por escrito de información sobre una Infracción ante la autoridad competente.</w:t>
      </w:r>
    </w:p>
    <w:p w14:paraId="05B4F64F" w14:textId="77777777" w:rsidR="00931DC3" w:rsidRPr="00882CE2" w:rsidRDefault="00931DC3">
      <w:pPr>
        <w:pStyle w:val="Corpsdetexte"/>
        <w:spacing w:before="34"/>
      </w:pPr>
    </w:p>
    <w:p w14:paraId="05B4F650" w14:textId="77777777" w:rsidR="00931DC3" w:rsidRPr="00882CE2" w:rsidRDefault="00DA350B">
      <w:pPr>
        <w:pStyle w:val="Titre2"/>
        <w:jc w:val="left"/>
        <w:rPr>
          <w:color w:val="00B050"/>
        </w:rPr>
      </w:pPr>
      <w:r w:rsidRPr="00882CE2">
        <w:rPr>
          <w:color w:val="00B050"/>
        </w:rPr>
        <w:t>Divulgación pública o divulgar públicamente:</w:t>
      </w:r>
    </w:p>
    <w:p w14:paraId="05B4F651" w14:textId="77777777" w:rsidR="00931DC3" w:rsidRPr="00882CE2" w:rsidRDefault="00DA350B" w:rsidP="00C75ACC">
      <w:pPr>
        <w:pStyle w:val="Corpsdetexte"/>
        <w:spacing w:before="36" w:line="276" w:lineRule="auto"/>
        <w:ind w:left="441" w:right="7"/>
        <w:jc w:val="both"/>
      </w:pPr>
      <w:r w:rsidRPr="00882CE2">
        <w:t>Puesta a disposición en el ámbito público de informaci</w:t>
      </w:r>
      <w:r w:rsidRPr="00882CE2">
        <w:t>ón sobre una Infracción.</w:t>
      </w:r>
    </w:p>
    <w:p w14:paraId="05B4F652" w14:textId="77777777" w:rsidR="00931DC3" w:rsidRPr="00882CE2" w:rsidRDefault="00931DC3">
      <w:pPr>
        <w:pStyle w:val="Corpsdetexte"/>
        <w:spacing w:before="34"/>
      </w:pPr>
    </w:p>
    <w:p w14:paraId="0481514F" w14:textId="77777777" w:rsidR="00C75ACC" w:rsidRPr="00882CE2" w:rsidRDefault="00DA350B">
      <w:pPr>
        <w:spacing w:line="276" w:lineRule="auto"/>
        <w:ind w:left="441" w:right="280"/>
        <w:rPr>
          <w:sz w:val="20"/>
        </w:rPr>
      </w:pPr>
      <w:r w:rsidRPr="00882CE2">
        <w:rPr>
          <w:b/>
          <w:color w:val="00B050"/>
          <w:sz w:val="20"/>
        </w:rPr>
        <w:t xml:space="preserve">Herramienta de Notificación: Plataforma de denuncia de irregularidades: </w:t>
      </w:r>
    </w:p>
    <w:p w14:paraId="05B4F653" w14:textId="6A8ED4A9" w:rsidR="00931DC3" w:rsidRPr="00882CE2" w:rsidRDefault="00DA350B" w:rsidP="00C75ACC">
      <w:pPr>
        <w:spacing w:line="276" w:lineRule="auto"/>
        <w:ind w:left="441" w:right="7"/>
        <w:rPr>
          <w:sz w:val="20"/>
        </w:rPr>
      </w:pPr>
      <w:r w:rsidRPr="00882CE2">
        <w:rPr>
          <w:sz w:val="20"/>
        </w:rPr>
        <w:t>Plataforma de conformidad y de denuncia de irregularidades puesta a disposición por el Grupo ECF para la notificación de Infracciones.</w:t>
      </w:r>
    </w:p>
    <w:p w14:paraId="05B4F654" w14:textId="77777777" w:rsidR="00931DC3" w:rsidRPr="00882CE2" w:rsidRDefault="00931DC3">
      <w:pPr>
        <w:pStyle w:val="Corpsdetexte"/>
        <w:spacing w:before="33"/>
      </w:pPr>
    </w:p>
    <w:p w14:paraId="05B4F655" w14:textId="77777777" w:rsidR="00931DC3" w:rsidRPr="00882CE2" w:rsidRDefault="00DA350B">
      <w:pPr>
        <w:pStyle w:val="Titre2"/>
        <w:spacing w:before="1"/>
        <w:jc w:val="left"/>
        <w:rPr>
          <w:color w:val="00B050"/>
        </w:rPr>
      </w:pPr>
      <w:r w:rsidRPr="00882CE2">
        <w:rPr>
          <w:color w:val="00B050"/>
        </w:rPr>
        <w:t>Interesado/a:</w:t>
      </w:r>
    </w:p>
    <w:p w14:paraId="05B4F657" w14:textId="47FF7717" w:rsidR="00931DC3" w:rsidRPr="00882CE2" w:rsidRDefault="00DA350B" w:rsidP="0052539E">
      <w:pPr>
        <w:pStyle w:val="Corpsdetexte"/>
        <w:spacing w:before="36" w:line="276" w:lineRule="auto"/>
        <w:ind w:left="441" w:right="7"/>
      </w:pPr>
      <w:r w:rsidRPr="00882CE2">
        <w:t>Persona</w:t>
      </w:r>
      <w:r w:rsidRPr="00882CE2">
        <w:t xml:space="preserve"> física o jurídica mencionada en la Notificación o en la Divulgación pública como persona a la que se le imputa la Infracción</w:t>
      </w:r>
      <w:r w:rsidR="0052539E" w:rsidRPr="00882CE2">
        <w:t xml:space="preserve"> </w:t>
      </w:r>
      <w:r w:rsidRPr="00882CE2">
        <w:t>o que está relacionada con la Infracción.</w:t>
      </w:r>
    </w:p>
    <w:p w14:paraId="05B4F658" w14:textId="77777777" w:rsidR="00931DC3" w:rsidRPr="00882CE2" w:rsidRDefault="00931DC3">
      <w:pPr>
        <w:spacing w:line="276" w:lineRule="auto"/>
        <w:sectPr w:rsidR="00931DC3" w:rsidRPr="00882CE2">
          <w:pgSz w:w="11910" w:h="16840"/>
          <w:pgMar w:top="1100" w:right="920" w:bottom="0" w:left="340" w:header="720" w:footer="720" w:gutter="0"/>
          <w:cols w:num="2" w:space="720" w:equalWidth="0">
            <w:col w:w="5358" w:space="40"/>
            <w:col w:w="5252"/>
          </w:cols>
        </w:sectPr>
      </w:pPr>
    </w:p>
    <w:p w14:paraId="05B4F659" w14:textId="7EB0BA87" w:rsidR="00931DC3" w:rsidRPr="00882CE2" w:rsidRDefault="00931DC3">
      <w:pPr>
        <w:pStyle w:val="Corpsdetexte"/>
        <w:rPr>
          <w:sz w:val="18"/>
        </w:rPr>
      </w:pPr>
    </w:p>
    <w:p w14:paraId="05B4F65A" w14:textId="77777777" w:rsidR="00931DC3" w:rsidRPr="00882CE2" w:rsidRDefault="00931DC3">
      <w:pPr>
        <w:pStyle w:val="Corpsdetexte"/>
        <w:spacing w:before="113"/>
        <w:rPr>
          <w:sz w:val="18"/>
        </w:rPr>
      </w:pPr>
    </w:p>
    <w:p w14:paraId="05B4F65D" w14:textId="48B72448" w:rsidR="00931DC3" w:rsidRPr="00882CE2" w:rsidRDefault="00BA43EA" w:rsidP="00DA350B">
      <w:pPr>
        <w:rPr>
          <w:color w:val="00B050"/>
        </w:rPr>
      </w:pPr>
      <w:r w:rsidRPr="00882CE2">
        <w:rPr>
          <w:sz w:val="18"/>
        </w:rPr>
        <w:tab/>
      </w:r>
      <w:r w:rsidR="00DA350B" w:rsidRPr="00882CE2">
        <w:rPr>
          <w:color w:val="00B050"/>
        </w:rPr>
        <w:t xml:space="preserve">Grupo </w:t>
      </w:r>
      <w:proofErr w:type="spellStart"/>
      <w:r w:rsidR="00DA350B" w:rsidRPr="00882CE2">
        <w:rPr>
          <w:color w:val="00B050"/>
        </w:rPr>
        <w:t>ECF</w:t>
      </w:r>
      <w:proofErr w:type="spellEnd"/>
      <w:r w:rsidR="00DA350B" w:rsidRPr="00882CE2">
        <w:rPr>
          <w:color w:val="00B050"/>
        </w:rPr>
        <w:t>:</w:t>
      </w:r>
    </w:p>
    <w:p w14:paraId="05B4F65E" w14:textId="016CAD1B" w:rsidR="00931DC3" w:rsidRPr="00882CE2" w:rsidRDefault="00DA350B">
      <w:pPr>
        <w:pStyle w:val="Corpsdetexte"/>
        <w:spacing w:before="36" w:line="276" w:lineRule="auto"/>
        <w:ind w:left="907"/>
        <w:jc w:val="both"/>
      </w:pPr>
      <w:r w:rsidRPr="00882CE2">
        <w:t>T</w:t>
      </w:r>
      <w:r w:rsidRPr="00882CE2">
        <w:t xml:space="preserve">oda entidad que forme parte del </w:t>
      </w:r>
      <w:r w:rsidRPr="00882CE2">
        <w:t>conglomerado económico formado por una empresa que ejerce el control y el conjunto de las empresas que esta última controla. Controlar una empresa es tener el poder de nombrar a la mayoría de los directivos. El control de una empresa A por parte de una emp</w:t>
      </w:r>
      <w:r w:rsidRPr="00882CE2">
        <w:t>resa B puede ser directo (la empresa B posee directamente la mayoría de los derechos de voto en el Consejo de Administración de la empresa A) o indirecto (la empresa B posee el control de las empresas intermediarias C, D, E, etc., a las que les puede pedir</w:t>
      </w:r>
      <w:r w:rsidRPr="00882CE2">
        <w:t xml:space="preserve"> su voto unánime en el Consejo de Administración de la empresa A con el propósito de conseguir la mayoría de los derechos). La empresa que ejerce el control en la fecha de redacción de este documento es la empresa ECF Topco SAS.</w:t>
      </w:r>
    </w:p>
    <w:p w14:paraId="05B4F65F" w14:textId="77777777" w:rsidR="00931DC3" w:rsidRPr="00882CE2" w:rsidRDefault="00931DC3">
      <w:pPr>
        <w:pStyle w:val="Corpsdetexte"/>
      </w:pPr>
    </w:p>
    <w:p w14:paraId="05B4F660" w14:textId="77777777" w:rsidR="00931DC3" w:rsidRPr="00882CE2" w:rsidRDefault="00931DC3">
      <w:pPr>
        <w:pStyle w:val="Corpsdetexte"/>
        <w:spacing w:before="32"/>
      </w:pPr>
    </w:p>
    <w:p w14:paraId="05B4F661" w14:textId="77777777" w:rsidR="00931DC3" w:rsidRPr="00882CE2" w:rsidRDefault="00DA350B">
      <w:pPr>
        <w:pStyle w:val="Titre1"/>
        <w:ind w:left="906"/>
        <w:jc w:val="both"/>
      </w:pPr>
      <w:r w:rsidRPr="00882CE2">
        <w:rPr>
          <w:rFonts w:ascii="Times New Roman"/>
          <w:b w:val="0"/>
          <w:shd w:val="clear" w:color="auto" w:fill="9FBFC7"/>
        </w:rPr>
        <w:t xml:space="preserve"> </w:t>
      </w:r>
      <w:r w:rsidRPr="00882CE2">
        <w:rPr>
          <w:color w:val="FFFFFF" w:themeColor="background1"/>
          <w:shd w:val="clear" w:color="auto" w:fill="9FBFC7"/>
        </w:rPr>
        <w:t>Artículo 2</w:t>
      </w:r>
      <w:r w:rsidRPr="00882CE2">
        <w:t xml:space="preserve"> </w:t>
      </w:r>
      <w:r w:rsidRPr="00882CE2">
        <w:rPr>
          <w:rFonts w:ascii="Times New Roman"/>
          <w:b w:val="0"/>
          <w:shd w:val="clear" w:color="auto" w:fill="82C341"/>
        </w:rPr>
        <w:t xml:space="preserve"> </w:t>
      </w:r>
      <w:r w:rsidRPr="00882CE2">
        <w:rPr>
          <w:color w:val="FFFFFF" w:themeColor="background1"/>
          <w:shd w:val="clear" w:color="auto" w:fill="82C341"/>
        </w:rPr>
        <w:t>Principios</w:t>
      </w:r>
      <w:r w:rsidRPr="00882CE2">
        <w:rPr>
          <w:shd w:val="clear" w:color="auto" w:fill="82C341"/>
        </w:rPr>
        <w:t xml:space="preserve"> </w:t>
      </w:r>
    </w:p>
    <w:p w14:paraId="05B4F662" w14:textId="77777777" w:rsidR="00931DC3" w:rsidRPr="00882CE2" w:rsidRDefault="00931DC3">
      <w:pPr>
        <w:pStyle w:val="Corpsdetexte"/>
        <w:spacing w:before="219"/>
        <w:rPr>
          <w:b/>
          <w:sz w:val="24"/>
        </w:rPr>
      </w:pPr>
    </w:p>
    <w:p w14:paraId="05B4F663" w14:textId="77777777" w:rsidR="00931DC3" w:rsidRPr="00882CE2" w:rsidRDefault="00DA350B">
      <w:pPr>
        <w:pStyle w:val="Titre2"/>
        <w:spacing w:before="1"/>
        <w:ind w:left="907"/>
        <w:rPr>
          <w:color w:val="00B050"/>
        </w:rPr>
      </w:pPr>
      <w:r w:rsidRPr="00882CE2">
        <w:rPr>
          <w:color w:val="00B050"/>
        </w:rPr>
        <w:t>¿Quién puede ser Denunciante?</w:t>
      </w:r>
    </w:p>
    <w:p w14:paraId="05B4F664" w14:textId="78D31026" w:rsidR="00931DC3" w:rsidRPr="00882CE2" w:rsidRDefault="00ED1492">
      <w:pPr>
        <w:pStyle w:val="Corpsdetexte"/>
        <w:spacing w:before="36" w:line="276" w:lineRule="auto"/>
        <w:ind w:left="907"/>
        <w:jc w:val="both"/>
      </w:pPr>
      <w:r w:rsidRPr="00882CE2">
        <w:t>Cualquier persona que tenga conocimiento de una Infracción y</w:t>
      </w:r>
      <w:r w:rsidR="001C4F31" w:rsidRPr="00882CE2">
        <w:t>,</w:t>
      </w:r>
      <w:r w:rsidRPr="00882CE2">
        <w:t xml:space="preserve"> en particular, los empleados actuales o anteriores (incluidos los empleados a tiempo parcial y con contrato a término fijo). </w:t>
      </w:r>
      <w:r w:rsidR="001879A5" w:rsidRPr="00882CE2">
        <w:t xml:space="preserve">También podrán </w:t>
      </w:r>
      <w:r w:rsidR="00FC0E69" w:rsidRPr="00882CE2">
        <w:t xml:space="preserve">efectuar </w:t>
      </w:r>
      <w:r w:rsidR="001879A5" w:rsidRPr="00882CE2">
        <w:t xml:space="preserve">una </w:t>
      </w:r>
      <w:r w:rsidR="00702777" w:rsidRPr="00882CE2">
        <w:t>notificación</w:t>
      </w:r>
      <w:r w:rsidR="001879A5" w:rsidRPr="00882CE2">
        <w:t xml:space="preserve"> l</w:t>
      </w:r>
      <w:r w:rsidRPr="00882CE2">
        <w:t xml:space="preserve">os candidatos, los becarios (remunerados o no), los voluntarios, los </w:t>
      </w:r>
      <w:r w:rsidR="004C3435" w:rsidRPr="00882CE2">
        <w:t>autónomos</w:t>
      </w:r>
      <w:r w:rsidRPr="00882CE2">
        <w:t>, los accionistas, los administradores o gerentes, así como cualquier persona que trabaje para los contratistas, subcontratistas y proveedores</w:t>
      </w:r>
      <w:r w:rsidR="00566D9F" w:rsidRPr="00882CE2">
        <w:t>.</w:t>
      </w:r>
    </w:p>
    <w:p w14:paraId="05B4F665" w14:textId="77777777" w:rsidR="00931DC3" w:rsidRPr="00882CE2" w:rsidRDefault="00931DC3">
      <w:pPr>
        <w:pStyle w:val="Corpsdetexte"/>
        <w:spacing w:before="29"/>
      </w:pPr>
    </w:p>
    <w:p w14:paraId="05B4F666" w14:textId="256DD78E" w:rsidR="00931DC3" w:rsidRPr="00882CE2" w:rsidRDefault="00DA350B">
      <w:pPr>
        <w:spacing w:line="276" w:lineRule="auto"/>
        <w:ind w:left="907"/>
        <w:jc w:val="both"/>
        <w:rPr>
          <w:sz w:val="20"/>
        </w:rPr>
      </w:pPr>
      <w:r w:rsidRPr="00882CE2">
        <w:rPr>
          <w:b/>
          <w:color w:val="00B050"/>
          <w:sz w:val="20"/>
        </w:rPr>
        <w:t xml:space="preserve">El Denunciante debe dar </w:t>
      </w:r>
      <w:r w:rsidRPr="00882CE2">
        <w:rPr>
          <w:b/>
          <w:color w:val="00B050"/>
          <w:sz w:val="20"/>
        </w:rPr>
        <w:t>pruebas de su buena fe en su notificación de Infracciones,</w:t>
      </w:r>
      <w:r w:rsidRPr="00882CE2">
        <w:rPr>
          <w:b/>
          <w:sz w:val="20"/>
        </w:rPr>
        <w:t xml:space="preserve"> </w:t>
      </w:r>
      <w:r w:rsidRPr="00882CE2">
        <w:rPr>
          <w:sz w:val="20"/>
        </w:rPr>
        <w:t xml:space="preserve">es decir, debe tener motivos razonables para creer que la información </w:t>
      </w:r>
      <w:r w:rsidR="001F1310" w:rsidRPr="00882CE2">
        <w:rPr>
          <w:sz w:val="20"/>
        </w:rPr>
        <w:t>proporcionada</w:t>
      </w:r>
      <w:r w:rsidRPr="00882CE2">
        <w:rPr>
          <w:sz w:val="20"/>
        </w:rPr>
        <w:t xml:space="preserve"> sobre las infracciones era veraz en el momento de la notificación.</w:t>
      </w:r>
    </w:p>
    <w:p w14:paraId="05B4F667" w14:textId="77777777" w:rsidR="00931DC3" w:rsidRPr="00882CE2" w:rsidRDefault="00931DC3">
      <w:pPr>
        <w:pStyle w:val="Corpsdetexte"/>
        <w:spacing w:before="32"/>
      </w:pPr>
    </w:p>
    <w:p w14:paraId="05B4F668" w14:textId="7D6CCF60" w:rsidR="00931DC3" w:rsidRPr="00882CE2" w:rsidRDefault="00DA350B">
      <w:pPr>
        <w:pStyle w:val="Corpsdetexte"/>
        <w:spacing w:line="276" w:lineRule="auto"/>
        <w:ind w:left="907"/>
        <w:jc w:val="both"/>
      </w:pPr>
      <w:r w:rsidRPr="00882CE2">
        <w:t>Los empleados (incluidos los empleados a tiem</w:t>
      </w:r>
      <w:r w:rsidRPr="00882CE2">
        <w:t>po parcial o con contrato a término fijo), los estudiantes, los becarios, los aprendices y los trabajadores temporales del Grupo ECF debe</w:t>
      </w:r>
      <w:r w:rsidR="00B81552" w:rsidRPr="00882CE2">
        <w:t>rá</w:t>
      </w:r>
      <w:r w:rsidRPr="00882CE2">
        <w:t xml:space="preserve">n utilizar </w:t>
      </w:r>
      <w:r w:rsidRPr="00882CE2">
        <w:rPr>
          <w:b/>
          <w:color w:val="00B050"/>
        </w:rPr>
        <w:t>la Herramienta de Notificación</w:t>
      </w:r>
      <w:r w:rsidRPr="00882CE2">
        <w:rPr>
          <w:b/>
        </w:rPr>
        <w:t xml:space="preserve"> </w:t>
      </w:r>
      <w:r w:rsidRPr="00882CE2">
        <w:t>para denunciar una Infracción, de conformidad con las instrucciones mostrad</w:t>
      </w:r>
      <w:r w:rsidRPr="00882CE2">
        <w:t xml:space="preserve">as en la plataforma EQS Integrity Line puesta a disposición por el proveedor de servicios externo (enlace </w:t>
      </w:r>
      <w:r w:rsidRPr="00882CE2">
        <w:rPr>
          <w:color w:val="0070C0"/>
        </w:rPr>
        <w:t>https://ecfgroup.integrityline.app/</w:t>
      </w:r>
      <w:r w:rsidRPr="00882CE2">
        <w:t>).</w:t>
      </w:r>
    </w:p>
    <w:p w14:paraId="05B4F669" w14:textId="77777777" w:rsidR="00931DC3" w:rsidRPr="00882CE2" w:rsidRDefault="00931DC3">
      <w:pPr>
        <w:pStyle w:val="Corpsdetexte"/>
        <w:spacing w:before="30"/>
      </w:pPr>
    </w:p>
    <w:p w14:paraId="05B4F66A" w14:textId="77777777" w:rsidR="00931DC3" w:rsidRPr="00882CE2" w:rsidRDefault="00DA350B">
      <w:pPr>
        <w:pStyle w:val="Corpsdetexte"/>
        <w:spacing w:line="276" w:lineRule="auto"/>
        <w:ind w:left="907"/>
        <w:jc w:val="both"/>
      </w:pPr>
      <w:r w:rsidRPr="00882CE2">
        <w:t>Las partes externas, como los proveedores, los clientes, los distribuidores, los agentes, etc. podrán también d</w:t>
      </w:r>
      <w:r w:rsidRPr="00882CE2">
        <w:t xml:space="preserve">enunciar una Infracción a la siguiente dirección de correo electrónico: </w:t>
      </w:r>
      <w:hyperlink r:id="rId9">
        <w:r w:rsidRPr="00882CE2">
          <w:rPr>
            <w:color w:val="0070C0"/>
          </w:rPr>
          <w:t>compliance@ecfgroup.com</w:t>
        </w:r>
        <w:r w:rsidRPr="00882CE2">
          <w:t>.</w:t>
        </w:r>
      </w:hyperlink>
    </w:p>
    <w:p w14:paraId="05B4F66B" w14:textId="77777777" w:rsidR="00931DC3" w:rsidRPr="00882CE2" w:rsidRDefault="00931DC3">
      <w:pPr>
        <w:pStyle w:val="Corpsdetexte"/>
        <w:spacing w:before="33"/>
      </w:pPr>
    </w:p>
    <w:p w14:paraId="0113DFC9" w14:textId="77777777" w:rsidR="00F27242" w:rsidRPr="00882CE2" w:rsidRDefault="00F27242">
      <w:pPr>
        <w:pStyle w:val="Corpsdetexte"/>
        <w:spacing w:line="276" w:lineRule="auto"/>
        <w:ind w:left="907"/>
        <w:jc w:val="both"/>
      </w:pPr>
    </w:p>
    <w:p w14:paraId="05B4F66C" w14:textId="58BF43EB" w:rsidR="00931DC3" w:rsidRPr="00882CE2" w:rsidRDefault="00DA350B" w:rsidP="00FC6DF5">
      <w:pPr>
        <w:pStyle w:val="Corpsdetexte"/>
        <w:spacing w:line="276" w:lineRule="auto"/>
        <w:ind w:left="426" w:right="6"/>
        <w:jc w:val="both"/>
      </w:pPr>
      <w:r w:rsidRPr="00882CE2">
        <w:t>La información denunciada debe</w:t>
      </w:r>
      <w:r w:rsidR="00C4006C" w:rsidRPr="00882CE2">
        <w:t>rá</w:t>
      </w:r>
      <w:r w:rsidRPr="00882CE2">
        <w:t xml:space="preserve"> haber sido obtenida legalmente y de acuerdo con las disposiciones legales existentes.</w:t>
      </w:r>
    </w:p>
    <w:p w14:paraId="05B4F66D" w14:textId="5F7E3BE6" w:rsidR="00931DC3" w:rsidRPr="00882CE2" w:rsidRDefault="00DA350B" w:rsidP="00FC6DF5">
      <w:pPr>
        <w:pStyle w:val="Corpsdetexte"/>
        <w:spacing w:before="86" w:line="276" w:lineRule="auto"/>
        <w:ind w:left="440" w:right="6"/>
        <w:jc w:val="both"/>
      </w:pPr>
      <w:r w:rsidRPr="00882CE2">
        <w:t>La información sobre las Infracciones deberá notificarse y se tratará de conformidad con el artículo 4 de esta Política,</w:t>
      </w:r>
    </w:p>
    <w:p w14:paraId="05B4F66E" w14:textId="77777777" w:rsidR="00931DC3" w:rsidRPr="00882CE2" w:rsidRDefault="00931DC3" w:rsidP="00FC6DF5">
      <w:pPr>
        <w:pStyle w:val="Corpsdetexte"/>
        <w:spacing w:before="34"/>
        <w:ind w:right="6"/>
      </w:pPr>
    </w:p>
    <w:p w14:paraId="05B4F66F" w14:textId="4E1FC17F" w:rsidR="00931DC3" w:rsidRPr="00882CE2" w:rsidRDefault="00DA350B" w:rsidP="00FC6DF5">
      <w:pPr>
        <w:pStyle w:val="Corpsdetexte"/>
        <w:spacing w:line="276" w:lineRule="auto"/>
        <w:ind w:left="440" w:right="6"/>
        <w:jc w:val="both"/>
      </w:pPr>
      <w:r w:rsidRPr="00882CE2">
        <w:t>Se aconseja a las personas que deseen notificar</w:t>
      </w:r>
      <w:r w:rsidRPr="00882CE2">
        <w:t xml:space="preserve"> Infracciones que utilicen preferentemente la notificación interna (con el uso de la Herramienta de Notificación) del Grupo ECF en lugar de la notificación externa a una autoridad competente o de difusión pública.</w:t>
      </w:r>
    </w:p>
    <w:p w14:paraId="05B4F670" w14:textId="77777777" w:rsidR="00931DC3" w:rsidRPr="00882CE2" w:rsidRDefault="00931DC3" w:rsidP="00FC6DF5">
      <w:pPr>
        <w:pStyle w:val="Corpsdetexte"/>
        <w:spacing w:before="31"/>
        <w:ind w:right="6"/>
      </w:pPr>
    </w:p>
    <w:p w14:paraId="05B4F671" w14:textId="023CD60D" w:rsidR="00931DC3" w:rsidRPr="00882CE2" w:rsidRDefault="00DA350B" w:rsidP="00FC6DF5">
      <w:pPr>
        <w:pStyle w:val="Corpsdetexte"/>
        <w:spacing w:line="276" w:lineRule="auto"/>
        <w:ind w:left="440" w:right="6"/>
        <w:jc w:val="both"/>
      </w:pPr>
      <w:r w:rsidRPr="00882CE2">
        <w:t>Se aconseja a las personas que se conside</w:t>
      </w:r>
      <w:r w:rsidRPr="00882CE2">
        <w:t xml:space="preserve">ren víctimas o testigos de actos de maltrato psicológico y acoso sexual dentro de la Empresa que notifiquen este incidente </w:t>
      </w:r>
      <w:r w:rsidR="005B38B4" w:rsidRPr="00882CE2">
        <w:t>con</w:t>
      </w:r>
      <w:r w:rsidRPr="00882CE2">
        <w:t xml:space="preserve"> la Herramienta de Notificación.</w:t>
      </w:r>
    </w:p>
    <w:p w14:paraId="05B4F672" w14:textId="77777777" w:rsidR="00931DC3" w:rsidRPr="00882CE2" w:rsidRDefault="00931DC3" w:rsidP="00FC6DF5">
      <w:pPr>
        <w:pStyle w:val="Corpsdetexte"/>
        <w:spacing w:before="48"/>
        <w:ind w:right="6"/>
      </w:pPr>
    </w:p>
    <w:p w14:paraId="05B4F673" w14:textId="77777777" w:rsidR="00931DC3" w:rsidRPr="00882CE2" w:rsidRDefault="00DA350B" w:rsidP="00FC6DF5">
      <w:pPr>
        <w:pStyle w:val="Titre1"/>
        <w:tabs>
          <w:tab w:val="left" w:pos="3649"/>
        </w:tabs>
        <w:spacing w:before="1" w:line="284" w:lineRule="exact"/>
        <w:ind w:left="1405" w:right="6"/>
        <w:rPr>
          <w:color w:val="FFFFFF" w:themeColor="background1"/>
        </w:rPr>
      </w:pPr>
      <w:r w:rsidRPr="00882CE2">
        <w:rPr>
          <w:noProof/>
          <w:lang w:val="fr-FR" w:eastAsia="fr-FR"/>
        </w:rPr>
        <mc:AlternateContent>
          <mc:Choice Requires="wps">
            <w:drawing>
              <wp:anchor distT="0" distB="0" distL="0" distR="0" simplePos="0" relativeHeight="251632128" behindDoc="0" locked="0" layoutInCell="1" allowOverlap="1" wp14:anchorId="05B4F755" wp14:editId="5030EB2F">
                <wp:simplePos x="0" y="0"/>
                <wp:positionH relativeFrom="page">
                  <wp:posOffset>3841750</wp:posOffset>
                </wp:positionH>
                <wp:positionV relativeFrom="paragraph">
                  <wp:posOffset>16510</wp:posOffset>
                </wp:positionV>
                <wp:extent cx="655320" cy="222250"/>
                <wp:effectExtent l="0" t="0" r="0" b="635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 cy="222250"/>
                        </a:xfrm>
                        <a:prstGeom prst="rect">
                          <a:avLst/>
                        </a:prstGeom>
                        <a:solidFill>
                          <a:schemeClr val="bg1">
                            <a:lumMod val="75000"/>
                          </a:schemeClr>
                        </a:solidFill>
                      </wps:spPr>
                      <wps:txbx>
                        <w:txbxContent>
                          <w:p w14:paraId="05B4F77B" w14:textId="15ADA90E" w:rsidR="00931DC3" w:rsidRDefault="00DA350B">
                            <w:pPr>
                              <w:spacing w:before="16"/>
                              <w:rPr>
                                <w:b/>
                                <w:sz w:val="24"/>
                              </w:rPr>
                            </w:pPr>
                            <w:r w:rsidRPr="00864761">
                              <w:rPr>
                                <w:b/>
                                <w:color w:val="FFFFFF" w:themeColor="background1"/>
                                <w:sz w:val="24"/>
                              </w:rPr>
                              <w:t>Artículo</w:t>
                            </w:r>
                            <w:r w:rsidR="00E95D04" w:rsidRPr="00864761">
                              <w:rPr>
                                <w:b/>
                                <w:color w:val="FFFFFF" w:themeColor="background1"/>
                                <w:sz w:val="24"/>
                              </w:rPr>
                              <w:t xml:space="preserve"> </w:t>
                            </w:r>
                            <w:r w:rsidR="00D752FD" w:rsidRPr="00864761">
                              <w:rPr>
                                <w:b/>
                                <w:color w:val="FFFFFF" w:themeColor="background1"/>
                                <w:sz w:val="24"/>
                              </w:rPr>
                              <w:t>3</w:t>
                            </w:r>
                            <w:r w:rsidRPr="00864761">
                              <w:rPr>
                                <w:b/>
                                <w:color w:val="FFFFFF" w:themeColor="background1"/>
                                <w:sz w:val="24"/>
                              </w:rPr>
                              <w:t xml:space="preserve"> </w:t>
                            </w:r>
                            <w:r>
                              <w:rPr>
                                <w:b/>
                                <w:color w:val="FFFFFF"/>
                                <w:sz w:val="24"/>
                              </w:rPr>
                              <w:t>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5B4F755" id="_x0000_t202" coordsize="21600,21600" o:spt="202" path="m,l,21600r21600,l21600,xe">
                <v:stroke joinstyle="miter"/>
                <v:path gradientshapeok="t" o:connecttype="rect"/>
              </v:shapetype>
              <v:shape id="Textbox 12" o:spid="_x0000_s1026" type="#_x0000_t202" style="position:absolute;left:0;text-align:left;margin-left:302.5pt;margin-top:1.3pt;width:51.6pt;height:17.5pt;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" fillcolor="#bfbfbf [2412]" stroked="f">
                <v:path arrowok="t"/>
                <v:textbox inset="0,0,0,0">
                  <w:txbxContent>
                    <w:p w14:paraId="05B4F77B" w14:textId="15ADA90E" w:rsidR="00931DC3" w:rsidRDefault="00DA350B">
                      <w:pPr>
                        <w:spacing w:before="16"/>
                        <w:rPr>
                          <w:b/>
                          <w:sz w:val="24"/>
                        </w:rPr>
                      </w:pPr>
                      <w:r w:rsidRPr="00864761">
                        <w:rPr>
                          <w:b/>
                          <w:color w:val="FFFFFF" w:themeColor="background1"/>
                          <w:sz w:val="24"/>
                        </w:rPr>
                        <w:t>Artículo</w:t>
                      </w:r>
                      <w:r w:rsidR="00E95D04" w:rsidRPr="00864761">
                        <w:rPr>
                          <w:b/>
                          <w:color w:val="FFFFFF" w:themeColor="background1"/>
                          <w:sz w:val="24"/>
                        </w:rPr>
                        <w:t xml:space="preserve"> </w:t>
                      </w:r>
                      <w:r w:rsidR="00D752FD" w:rsidRPr="00864761">
                        <w:rPr>
                          <w:b/>
                          <w:color w:val="FFFFFF" w:themeColor="background1"/>
                          <w:sz w:val="24"/>
                        </w:rPr>
                        <w:t>3</w:t>
                      </w:r>
                      <w:r w:rsidRPr="00864761">
                        <w:rPr>
                          <w:b/>
                          <w:color w:val="FFFFFF" w:themeColor="background1"/>
                          <w:sz w:val="24"/>
                        </w:rPr>
                        <w:t xml:space="preserve"> </w:t>
                      </w:r>
                      <w:r>
                        <w:rPr>
                          <w:b/>
                          <w:color w:val="FFFFFF"/>
                          <w:sz w:val="24"/>
                        </w:rPr>
                        <w:t>3</w:t>
                      </w:r>
                    </w:p>
                  </w:txbxContent>
                </v:textbox>
                <w10:wrap anchorx="page"/>
              </v:shape>
            </w:pict>
          </mc:Fallback>
        </mc:AlternateContent>
      </w:r>
      <w:r w:rsidRPr="00882CE2">
        <w:rPr>
          <w:rFonts w:ascii="Times New Roman"/>
          <w:b w:val="0"/>
          <w:shd w:val="clear" w:color="auto" w:fill="82C341"/>
        </w:rPr>
        <w:t xml:space="preserve"> </w:t>
      </w:r>
      <w:r w:rsidRPr="00882CE2">
        <w:rPr>
          <w:color w:val="FFFFFF" w:themeColor="background1"/>
          <w:shd w:val="clear" w:color="auto" w:fill="82C341"/>
        </w:rPr>
        <w:t>Deber de garantía</w:t>
      </w:r>
      <w:r w:rsidRPr="00882CE2">
        <w:rPr>
          <w:color w:val="FFFFFF" w:themeColor="background1"/>
          <w:shd w:val="clear" w:color="auto" w:fill="82C341"/>
        </w:rPr>
        <w:tab/>
      </w:r>
    </w:p>
    <w:p w14:paraId="05B4F674" w14:textId="77777777" w:rsidR="00931DC3" w:rsidRPr="00882CE2" w:rsidRDefault="00DA350B" w:rsidP="00FC6DF5">
      <w:pPr>
        <w:spacing w:line="283" w:lineRule="exact"/>
        <w:ind w:left="1450" w:right="6"/>
        <w:rPr>
          <w:rFonts w:asciiTheme="minorHAnsi" w:hAnsiTheme="minorHAnsi" w:cstheme="minorHAnsi"/>
          <w:b/>
          <w:color w:val="FFFFFF" w:themeColor="background1"/>
          <w:sz w:val="24"/>
        </w:rPr>
      </w:pPr>
      <w:proofErr w:type="gramStart"/>
      <w:r w:rsidRPr="00882CE2">
        <w:rPr>
          <w:rFonts w:asciiTheme="minorHAnsi" w:hAnsiTheme="minorHAnsi" w:cstheme="minorHAnsi"/>
          <w:b/>
          <w:color w:val="FFFFFF" w:themeColor="background1"/>
          <w:sz w:val="24"/>
          <w:shd w:val="clear" w:color="auto" w:fill="82C341"/>
        </w:rPr>
        <w:t>y</w:t>
      </w:r>
      <w:proofErr w:type="gramEnd"/>
      <w:r w:rsidRPr="00882CE2">
        <w:rPr>
          <w:rFonts w:asciiTheme="minorHAnsi" w:hAnsiTheme="minorHAnsi" w:cstheme="minorHAnsi"/>
          <w:b/>
          <w:color w:val="FFFFFF" w:themeColor="background1"/>
          <w:sz w:val="24"/>
          <w:shd w:val="clear" w:color="auto" w:fill="82C341"/>
        </w:rPr>
        <w:t xml:space="preserve"> de confidencialidad </w:t>
      </w:r>
    </w:p>
    <w:p w14:paraId="05B4F675" w14:textId="77777777" w:rsidR="00931DC3" w:rsidRPr="00882CE2" w:rsidRDefault="00931DC3" w:rsidP="00FC6DF5">
      <w:pPr>
        <w:pStyle w:val="Corpsdetexte"/>
        <w:spacing w:before="130"/>
        <w:ind w:right="6"/>
        <w:rPr>
          <w:rFonts w:ascii="Verdana"/>
          <w:b/>
          <w:sz w:val="24"/>
        </w:rPr>
      </w:pPr>
    </w:p>
    <w:p w14:paraId="05B4F676" w14:textId="4D57321A" w:rsidR="00931DC3" w:rsidRPr="00882CE2" w:rsidRDefault="00DA350B" w:rsidP="00FC6DF5">
      <w:pPr>
        <w:pStyle w:val="Titre2"/>
        <w:ind w:right="6"/>
        <w:jc w:val="left"/>
      </w:pPr>
      <w:r w:rsidRPr="00882CE2">
        <w:t>3</w:t>
      </w:r>
      <w:r w:rsidR="001066EE" w:rsidRPr="00882CE2">
        <w:t>.</w:t>
      </w:r>
      <w:r w:rsidRPr="00882CE2">
        <w:t>1</w:t>
      </w:r>
    </w:p>
    <w:p w14:paraId="05B4F677" w14:textId="7E56D0B1" w:rsidR="00931DC3" w:rsidRPr="00882CE2" w:rsidRDefault="00DA350B" w:rsidP="00FC6DF5">
      <w:pPr>
        <w:pStyle w:val="Corpsdetexte"/>
        <w:spacing w:before="36" w:line="276" w:lineRule="auto"/>
        <w:ind w:left="441" w:right="6"/>
        <w:jc w:val="both"/>
      </w:pPr>
      <w:r w:rsidRPr="00882CE2">
        <w:t xml:space="preserve">Los canales de notificación interna previstos en el artículo 4 de la Política </w:t>
      </w:r>
      <w:r w:rsidR="00FE0FB8" w:rsidRPr="00882CE2">
        <w:t>se han concebido</w:t>
      </w:r>
      <w:r w:rsidRPr="00882CE2">
        <w:t xml:space="preserve">, establecido y gestionado </w:t>
      </w:r>
      <w:r w:rsidR="000C4BC0" w:rsidRPr="00882CE2">
        <w:t>de forma segura</w:t>
      </w:r>
      <w:r w:rsidRPr="00882CE2">
        <w:t xml:space="preserve"> con el fin de garantizar la estricta confidencialidad de la identidad del Denunciante, así como de toda la información </w:t>
      </w:r>
      <w:r w:rsidRPr="00882CE2">
        <w:t>y datos contenidos en la Notificación.</w:t>
      </w:r>
    </w:p>
    <w:p w14:paraId="05B4F678" w14:textId="77777777" w:rsidR="00931DC3" w:rsidRPr="00882CE2" w:rsidRDefault="00931DC3" w:rsidP="00FC6DF5">
      <w:pPr>
        <w:pStyle w:val="Corpsdetexte"/>
        <w:spacing w:before="32"/>
        <w:ind w:right="6"/>
      </w:pPr>
    </w:p>
    <w:p w14:paraId="05B4F679" w14:textId="77777777" w:rsidR="00931DC3" w:rsidRPr="00882CE2" w:rsidRDefault="00DA350B" w:rsidP="00FC6DF5">
      <w:pPr>
        <w:pStyle w:val="Corpsdetexte"/>
        <w:spacing w:line="276" w:lineRule="auto"/>
        <w:ind w:left="441" w:right="6"/>
        <w:jc w:val="both"/>
      </w:pPr>
      <w:r w:rsidRPr="00882CE2">
        <w:t>La totalidad del procedimiento descrito en el artículo 4 de esta Política se tratará con la máxima confidencialidad, de manera objetiva e imparcial.</w:t>
      </w:r>
    </w:p>
    <w:p w14:paraId="05B4F67A" w14:textId="77777777" w:rsidR="00931DC3" w:rsidRPr="00882CE2" w:rsidRDefault="00931DC3" w:rsidP="00FC6DF5">
      <w:pPr>
        <w:pStyle w:val="Corpsdetexte"/>
        <w:spacing w:before="34"/>
        <w:ind w:right="6"/>
      </w:pPr>
    </w:p>
    <w:p w14:paraId="05B4F67B" w14:textId="77777777" w:rsidR="00931DC3" w:rsidRPr="00882CE2" w:rsidRDefault="00DA350B" w:rsidP="00FC6DF5">
      <w:pPr>
        <w:pStyle w:val="Corpsdetexte"/>
        <w:spacing w:line="276" w:lineRule="auto"/>
        <w:ind w:left="441" w:right="6"/>
        <w:jc w:val="both"/>
      </w:pPr>
      <w:r w:rsidRPr="00882CE2">
        <w:t>Las personas que intervendrán en este procedimiento se comprometen</w:t>
      </w:r>
      <w:r w:rsidRPr="00882CE2">
        <w:t xml:space="preserve"> a observar estrictamente la confidencialidad de la información y de los datos que obren en su poder. En caso contrario, podrán ser objeto de una sanción disciplinaria.</w:t>
      </w:r>
    </w:p>
    <w:p w14:paraId="05B4F67C" w14:textId="77777777" w:rsidR="00931DC3" w:rsidRPr="00882CE2" w:rsidRDefault="00931DC3" w:rsidP="00FC6DF5">
      <w:pPr>
        <w:pStyle w:val="Corpsdetexte"/>
        <w:spacing w:before="190"/>
        <w:ind w:right="6"/>
      </w:pPr>
    </w:p>
    <w:p w14:paraId="05B4F67D" w14:textId="77777777" w:rsidR="00931DC3" w:rsidRPr="00882CE2" w:rsidRDefault="00DA350B" w:rsidP="00FC6DF5">
      <w:pPr>
        <w:pStyle w:val="Titre2"/>
        <w:ind w:right="6"/>
        <w:jc w:val="left"/>
      </w:pPr>
      <w:r w:rsidRPr="00882CE2">
        <w:t>3.2</w:t>
      </w:r>
    </w:p>
    <w:p w14:paraId="05B4F681" w14:textId="4533EB61" w:rsidR="00931DC3" w:rsidRPr="00882CE2" w:rsidRDefault="00DA350B" w:rsidP="00D14DDE">
      <w:pPr>
        <w:pStyle w:val="Corpsdetexte"/>
        <w:spacing w:before="36" w:line="276" w:lineRule="auto"/>
        <w:ind w:left="441" w:right="6"/>
        <w:jc w:val="both"/>
        <w:sectPr w:rsidR="00931DC3" w:rsidRPr="00882CE2">
          <w:pgSz w:w="11910" w:h="16840"/>
          <w:pgMar w:top="1100" w:right="920" w:bottom="0" w:left="340" w:header="720" w:footer="720" w:gutter="0"/>
          <w:cols w:num="2" w:space="720" w:equalWidth="0">
            <w:col w:w="5359" w:space="40"/>
            <w:col w:w="5251"/>
          </w:cols>
        </w:sectPr>
      </w:pPr>
      <w:r w:rsidRPr="00882CE2">
        <w:t xml:space="preserve">La identidad del autor de la Notificación, incluida la información a partir de la cual pueda deducirse directa o indirectamente su identidad, no podrá </w:t>
      </w:r>
      <w:r w:rsidR="000212A0" w:rsidRPr="00882CE2">
        <w:t>revelarse</w:t>
      </w:r>
      <w:r w:rsidRPr="00882CE2">
        <w:t xml:space="preserve"> sin el consentimiento expreso del autor a otras personas distintas de los miembros del personal</w:t>
      </w:r>
      <w:r w:rsidRPr="00882CE2">
        <w:t xml:space="preserve"> autorizados y competentes previstos en el artículo 4</w:t>
      </w:r>
      <w:r w:rsidR="00CB2860" w:rsidRPr="00882CE2">
        <w:t xml:space="preserve"> </w:t>
      </w:r>
      <w:r w:rsidRPr="00882CE2">
        <w:t>de la Política. Cuando se realice una notificación o una difusión pública de carácter anónimo, el denunciante cuya identidad se revele posteriormente disfrutará de las</w:t>
      </w:r>
      <w:r w:rsidR="00D14DDE" w:rsidRPr="00882CE2">
        <w:t xml:space="preserve"> </w:t>
      </w:r>
      <w:r w:rsidRPr="00882CE2">
        <w:t>mismas protecciones</w:t>
      </w:r>
    </w:p>
    <w:p w14:paraId="05B4F688" w14:textId="041E1599" w:rsidR="00931DC3" w:rsidRPr="00882CE2" w:rsidRDefault="0026742A" w:rsidP="00D14DDE">
      <w:pPr>
        <w:pStyle w:val="Corpsdetexte"/>
        <w:spacing w:before="86" w:line="276" w:lineRule="auto"/>
        <w:ind w:left="851"/>
        <w:jc w:val="both"/>
      </w:pPr>
      <w:r w:rsidRPr="00882CE2">
        <w:lastRenderedPageBreak/>
        <w:t xml:space="preserve">Sin perjuicio de lo dispuesto en el párrafo anterior, la identidad del autor de la Notificación y cualquier otra información mencionada en el párrafo anterior, podrán divulgarse cuando se trate de </w:t>
      </w:r>
      <w:r w:rsidR="000D141A" w:rsidRPr="00882CE2">
        <w:t>una</w:t>
      </w:r>
      <w:r w:rsidRPr="00882CE2">
        <w:t xml:space="preserve"> obligación legal de denunciar los hechos de la Notificación una vez establecido el carácter fundado de la alerta.</w:t>
      </w:r>
    </w:p>
    <w:p w14:paraId="05B4F689" w14:textId="77777777" w:rsidR="00931DC3" w:rsidRPr="00882CE2" w:rsidRDefault="00931DC3">
      <w:pPr>
        <w:pStyle w:val="Corpsdetexte"/>
        <w:spacing w:before="31"/>
      </w:pPr>
    </w:p>
    <w:p w14:paraId="05B4F68A" w14:textId="6495B25F" w:rsidR="00931DC3" w:rsidRPr="00882CE2" w:rsidRDefault="00154E9E">
      <w:pPr>
        <w:pStyle w:val="Corpsdetexte"/>
        <w:spacing w:before="1" w:line="276" w:lineRule="auto"/>
        <w:ind w:left="907"/>
        <w:jc w:val="both"/>
      </w:pPr>
      <w:r w:rsidRPr="00882CE2">
        <w:rPr>
          <w:noProof/>
          <w:lang w:val="fr-FR" w:eastAsia="fr-FR"/>
        </w:rPr>
        <mc:AlternateContent>
          <mc:Choice Requires="wpg">
            <w:drawing>
              <wp:anchor distT="0" distB="0" distL="0" distR="0" simplePos="0" relativeHeight="251656704" behindDoc="1" locked="0" layoutInCell="1" allowOverlap="1" wp14:anchorId="05B4F759" wp14:editId="30A1724F">
                <wp:simplePos x="0" y="0"/>
                <wp:positionH relativeFrom="page">
                  <wp:posOffset>838200</wp:posOffset>
                </wp:positionH>
                <wp:positionV relativeFrom="paragraph">
                  <wp:posOffset>1278255</wp:posOffset>
                </wp:positionV>
                <wp:extent cx="2717800" cy="381635"/>
                <wp:effectExtent l="0" t="0" r="635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0" cy="381635"/>
                          <a:chOff x="-139700" y="0"/>
                          <a:chExt cx="2717880" cy="381635"/>
                        </a:xfrm>
                      </wpg:grpSpPr>
                      <wps:wsp>
                        <wps:cNvPr id="19" name="Textbox 19"/>
                        <wps:cNvSpPr txBox="1"/>
                        <wps:spPr>
                          <a:xfrm>
                            <a:off x="612216" y="1"/>
                            <a:ext cx="1965964" cy="374650"/>
                          </a:xfrm>
                          <a:prstGeom prst="rect">
                            <a:avLst/>
                          </a:prstGeom>
                          <a:solidFill>
                            <a:srgbClr val="82C341"/>
                          </a:solidFill>
                        </wps:spPr>
                        <wps:txbx>
                          <w:txbxContent>
                            <w:p w14:paraId="05B4F77C" w14:textId="56D0CBE6" w:rsidR="00931DC3" w:rsidRDefault="00DA350B">
                              <w:pPr>
                                <w:spacing w:line="235" w:lineRule="auto"/>
                                <w:ind w:left="45" w:right="132"/>
                                <w:rPr>
                                  <w:b/>
                                  <w:color w:val="000000"/>
                                  <w:sz w:val="24"/>
                                </w:rPr>
                              </w:pPr>
                              <w:r>
                                <w:rPr>
                                  <w:b/>
                                  <w:color w:val="FFFFFF"/>
                                  <w:sz w:val="24"/>
                                </w:rPr>
                                <w:t xml:space="preserve">Procedimiento </w:t>
                              </w:r>
                              <w:r w:rsidR="00D60D0B">
                                <w:rPr>
                                  <w:b/>
                                  <w:color w:val="FFFFFF"/>
                                  <w:sz w:val="24"/>
                                </w:rPr>
                                <w:t>q</w:t>
                              </w:r>
                              <w:r>
                                <w:rPr>
                                  <w:b/>
                                  <w:color w:val="FFFFFF"/>
                                  <w:sz w:val="24"/>
                                </w:rPr>
                                <w:t xml:space="preserve"> seguir en caso de notificación interna</w:t>
                              </w:r>
                            </w:p>
                          </w:txbxContent>
                        </wps:txbx>
                        <wps:bodyPr wrap="square" lIns="0" tIns="0" rIns="0" bIns="0" rtlCol="0">
                          <a:noAutofit/>
                        </wps:bodyPr>
                      </wps:wsp>
                      <wps:wsp>
                        <wps:cNvPr id="20" name="Textbox 20"/>
                        <wps:cNvSpPr txBox="1"/>
                        <wps:spPr>
                          <a:xfrm>
                            <a:off x="-139700" y="0"/>
                            <a:ext cx="752475" cy="381635"/>
                          </a:xfrm>
                          <a:prstGeom prst="rect">
                            <a:avLst/>
                          </a:prstGeom>
                          <a:solidFill>
                            <a:srgbClr val="9FBFC7"/>
                          </a:solidFill>
                        </wps:spPr>
                        <wps:txbx>
                          <w:txbxContent>
                            <w:p w14:paraId="05B4F77D" w14:textId="77777777" w:rsidR="00931DC3" w:rsidRDefault="00DA350B">
                              <w:pPr>
                                <w:spacing w:before="133"/>
                                <w:ind w:left="45"/>
                                <w:rPr>
                                  <w:b/>
                                  <w:color w:val="000000"/>
                                  <w:sz w:val="24"/>
                                </w:rPr>
                              </w:pPr>
                              <w:r>
                                <w:rPr>
                                  <w:b/>
                                  <w:color w:val="FFFFFF"/>
                                  <w:sz w:val="24"/>
                                </w:rPr>
                                <w:t>Artículo 4</w:t>
                              </w:r>
                            </w:p>
                          </w:txbxContent>
                        </wps:txbx>
                        <wps:bodyPr wrap="square" lIns="0" tIns="0" rIns="0" bIns="0" rtlCol="0">
                          <a:noAutofit/>
                        </wps:bodyPr>
                      </wps:wsp>
                    </wpg:wgp>
                  </a:graphicData>
                </a:graphic>
                <wp14:sizeRelH relativeFrom="margin">
                  <wp14:pctWidth>0</wp14:pctWidth>
                </wp14:sizeRelH>
              </wp:anchor>
            </w:drawing>
          </mc:Choice>
          <mc:Fallback>
            <w:pict>
              <v:group w14:anchorId="05B4F759" id="Group 18" o:spid="_x0000_s1027" style="position:absolute;left:0;text-align:left;margin-left:66pt;margin-top:100.65pt;width:214pt;height:30.05pt;z-index:-251659776;mso-wrap-distance-left:0;mso-wrap-distance-right:0;mso-position-horizontal-relative:page;mso-width-relative:margin" coordorigin="-1397" coordsize="27178,3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">
                <v:shape id="Textbox 19" o:spid="_x0000_s1028" type="#_x0000_t202" style="position:absolute;left:6122;width:19659;height:3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RCN8EA&#10;AADbAAAADwAAAGRycy9kb3ducmV2LnhtbERPS2vCQBC+F/oflil4q5sWERtdQ5AWbC/FBz2P2TGJ&#10;zc6G7NTEf98VBG/z8T1nkQ2uUWfqQu3ZwMs4AUVceFtzaWC/+3iegQqCbLHxTAYuFCBbPj4sMLW+&#10;5w2dt1KqGMIhRQOVSJtqHYqKHIaxb4kjd/SdQ4mwK7XtsI/hrtGvSTLVDmuODRW2tKqo+N3+OQN9&#10;+y2H02eYvvNqsv/K1z/SXJwxo6chn4MSGuQuvrnXNs5/g+sv8QC9/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kQjfBAAAA2wAAAA8AAAAAAAAAAAAAAAAAmAIAAGRycy9kb3du&#10;cmV2LnhtbFBLBQYAAAAABAAEAPUAAACGAwAAAAA=&#10;" fillcolor="#82c341" stroked="f">
                  <v:textbox inset="0,0,0,0">
                    <w:txbxContent>
                      <w:p w14:paraId="05B4F77C" w14:textId="56D0CBE6" w:rsidR="00931DC3" w:rsidRDefault="00DA350B">
                        <w:pPr>
                          <w:spacing w:line="235" w:lineRule="auto"/>
                          <w:ind w:left="45" w:right="132"/>
                          <w:rPr>
                            <w:b/>
                            <w:color w:val="000000"/>
                            <w:sz w:val="24"/>
                          </w:rPr>
                        </w:pPr>
                        <w:r>
                          <w:rPr>
                            <w:b/>
                            <w:color w:val="FFFFFF"/>
                            <w:sz w:val="24"/>
                          </w:rPr>
                          <w:t xml:space="preserve">Procedimiento </w:t>
                        </w:r>
                        <w:r w:rsidR="00D60D0B">
                          <w:rPr>
                            <w:b/>
                            <w:color w:val="FFFFFF"/>
                            <w:sz w:val="24"/>
                          </w:rPr>
                          <w:t>q</w:t>
                        </w:r>
                        <w:r>
                          <w:rPr>
                            <w:b/>
                            <w:color w:val="FFFFFF"/>
                            <w:sz w:val="24"/>
                          </w:rPr>
                          <w:t xml:space="preserve"> seguir en caso de notificación interna</w:t>
                        </w:r>
                      </w:p>
                    </w:txbxContent>
                  </v:textbox>
                </v:shape>
                <v:shape id="Textbox 20" o:spid="_x0000_s1029" type="#_x0000_t202" style="position:absolute;left:-1397;width:7524;height:3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l1fMMA&#10;AADbAAAADwAAAGRycy9kb3ducmV2LnhtbERPy2rCQBTdC/7DcAV3OjHSItFRRGlpFyL1Abq7Zq5J&#10;NHMnZKYx7dc7i0KXh/OeLVpTioZqV1hWMBpGIIhTqwvOFBz2b4MJCOeRNZaWScEPOVjMu50ZJto+&#10;+Iuanc9ECGGXoILc+yqR0qU5GXRDWxEH7mprgz7AOpO6xkcIN6WMo+hVGiw4NORY0Sqn9L77Ngqi&#10;zfgYb5vL78vn7ZSu3/XWLM+NUv1eu5yC8NT6f/Gf+0MriMP68CX8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l1fMMAAADbAAAADwAAAAAAAAAAAAAAAACYAgAAZHJzL2Rv&#10;d25yZXYueG1sUEsFBgAAAAAEAAQA9QAAAIgDAAAAAA==&#10;" fillcolor="#9fbfc7" stroked="f">
                  <v:textbox inset="0,0,0,0">
                    <w:txbxContent>
                      <w:p w14:paraId="05B4F77D" w14:textId="77777777" w:rsidR="00931DC3" w:rsidRDefault="00DA350B">
                        <w:pPr>
                          <w:spacing w:before="133"/>
                          <w:ind w:left="45"/>
                          <w:rPr>
                            <w:b/>
                            <w:color w:val="000000"/>
                            <w:sz w:val="24"/>
                          </w:rPr>
                        </w:pPr>
                        <w:r>
                          <w:rPr>
                            <w:b/>
                            <w:color w:val="FFFFFF"/>
                            <w:sz w:val="24"/>
                          </w:rPr>
                          <w:t>Artículo 4</w:t>
                        </w:r>
                      </w:p>
                    </w:txbxContent>
                  </v:textbox>
                </v:shape>
                <w10:wrap type="topAndBottom" anchorx="page"/>
              </v:group>
            </w:pict>
          </mc:Fallback>
        </mc:AlternateContent>
      </w:r>
      <w:r w:rsidRPr="00882CE2">
        <w:t xml:space="preserve">Cuando las personas encargadas de la recopilación o del tratamiento de las Notificaciones deban denunciar los hechos recogidos a la autoridad judicial, podrán comunicarse los elementos necesarios para la identificación del Denunciante. En este caso, </w:t>
      </w:r>
      <w:r w:rsidR="003961C4" w:rsidRPr="00882CE2">
        <w:t>deberá informarse de ello a</w:t>
      </w:r>
      <w:r w:rsidRPr="00882CE2">
        <w:t>l denunciante.</w:t>
      </w:r>
    </w:p>
    <w:p w14:paraId="05B4F68C" w14:textId="77777777" w:rsidR="00931DC3" w:rsidRPr="00882CE2" w:rsidRDefault="00931DC3">
      <w:pPr>
        <w:pStyle w:val="Corpsdetexte"/>
        <w:spacing w:before="151"/>
      </w:pPr>
    </w:p>
    <w:p w14:paraId="05B4F68D" w14:textId="77777777" w:rsidR="00931DC3" w:rsidRPr="00882CE2" w:rsidRDefault="00DA350B">
      <w:pPr>
        <w:pStyle w:val="Corpsdetexte"/>
        <w:spacing w:line="276" w:lineRule="auto"/>
        <w:ind w:left="907"/>
        <w:jc w:val="both"/>
      </w:pPr>
      <w:r w:rsidRPr="00882CE2">
        <w:t>El procedimiento de notificación interna de las infracciones descritas a continuación se aplicará a la totalidad de los empleados del Grupo ECF (incluidos los trabajadores a tiempo parcial y con contrato a término fijo)</w:t>
      </w:r>
      <w:r w:rsidRPr="00882CE2">
        <w:t>, así como a los estudiantes, becarios, aprendices y empleados temporales.</w:t>
      </w:r>
    </w:p>
    <w:p w14:paraId="05B4F68E" w14:textId="5F4451E0" w:rsidR="00931DC3" w:rsidRPr="00882CE2" w:rsidRDefault="00DA350B">
      <w:pPr>
        <w:pStyle w:val="Corpsdetexte"/>
        <w:spacing w:line="276" w:lineRule="auto"/>
        <w:ind w:left="907"/>
        <w:jc w:val="both"/>
      </w:pPr>
      <w:r w:rsidRPr="00882CE2">
        <w:t>Las partes externas que mantengan una relación profesional con el Grupo ECF (en particular, los proveedores, los distribuidores, los clientes, los contratistas, etc.) podrán también</w:t>
      </w:r>
      <w:r w:rsidRPr="00882CE2">
        <w:t xml:space="preserve"> notificar una Infracción e</w:t>
      </w:r>
      <w:r w:rsidR="00C65AA2" w:rsidRPr="00882CE2">
        <w:t>n</w:t>
      </w:r>
      <w:r w:rsidRPr="00882CE2">
        <w:t xml:space="preserve"> esta misma plataforma o a la dirección de correo electrónico genérica que figura en el sitio web de la Empresa: </w:t>
      </w:r>
      <w:hyperlink r:id="rId10">
        <w:r w:rsidRPr="00882CE2">
          <w:rPr>
            <w:color w:val="0070C0"/>
          </w:rPr>
          <w:t>compliance@ecfgroup.com</w:t>
        </w:r>
        <w:r w:rsidRPr="00882CE2">
          <w:t>.</w:t>
        </w:r>
      </w:hyperlink>
    </w:p>
    <w:p w14:paraId="05B4F68F" w14:textId="77777777" w:rsidR="00931DC3" w:rsidRPr="00882CE2" w:rsidRDefault="00931DC3">
      <w:pPr>
        <w:pStyle w:val="Corpsdetexte"/>
        <w:spacing w:before="26"/>
      </w:pPr>
    </w:p>
    <w:p w14:paraId="05B4F690" w14:textId="77777777" w:rsidR="00931DC3" w:rsidRPr="00882CE2" w:rsidRDefault="00DA350B">
      <w:pPr>
        <w:pStyle w:val="Titre2"/>
        <w:numPr>
          <w:ilvl w:val="1"/>
          <w:numId w:val="6"/>
        </w:numPr>
        <w:tabs>
          <w:tab w:val="left" w:pos="1243"/>
        </w:tabs>
        <w:spacing w:before="1"/>
        <w:ind w:left="1243" w:hanging="336"/>
        <w:rPr>
          <w:color w:val="00B050"/>
        </w:rPr>
      </w:pPr>
      <w:r w:rsidRPr="00882CE2">
        <w:rPr>
          <w:color w:val="00B050"/>
        </w:rPr>
        <w:t xml:space="preserve">Modalidades de Notificación interna de </w:t>
      </w:r>
      <w:r w:rsidRPr="00882CE2">
        <w:rPr>
          <w:color w:val="00B050"/>
        </w:rPr>
        <w:t>las Infracciones</w:t>
      </w:r>
    </w:p>
    <w:p w14:paraId="05B4F691" w14:textId="77777777" w:rsidR="00931DC3" w:rsidRPr="00882CE2" w:rsidRDefault="00931DC3">
      <w:pPr>
        <w:pStyle w:val="Corpsdetexte"/>
        <w:spacing w:before="71"/>
        <w:rPr>
          <w:b/>
        </w:rPr>
      </w:pPr>
    </w:p>
    <w:p w14:paraId="05B4F692" w14:textId="0C3D724A" w:rsidR="00931DC3" w:rsidRPr="00882CE2" w:rsidRDefault="009C3080" w:rsidP="009C3080">
      <w:pPr>
        <w:pStyle w:val="Paragraphedeliste"/>
        <w:tabs>
          <w:tab w:val="left" w:pos="993"/>
        </w:tabs>
        <w:ind w:left="1088" w:hanging="237"/>
        <w:rPr>
          <w:b/>
          <w:sz w:val="20"/>
        </w:rPr>
      </w:pPr>
      <w:r w:rsidRPr="00882CE2">
        <w:rPr>
          <w:b/>
          <w:sz w:val="20"/>
        </w:rPr>
        <w:t xml:space="preserve"> 1. Canal de notificación:</w:t>
      </w:r>
    </w:p>
    <w:p w14:paraId="05B4F694" w14:textId="12CDB328" w:rsidR="00931DC3" w:rsidRPr="00882CE2" w:rsidRDefault="00DA350B" w:rsidP="009C3080">
      <w:pPr>
        <w:pStyle w:val="Corpsdetexte"/>
        <w:spacing w:before="36"/>
        <w:ind w:left="907"/>
      </w:pPr>
      <w:r w:rsidRPr="00882CE2">
        <w:t>La Notificación de la Infracción deberá hacerse en inglés o francés y en términos suficientemente claros.</w:t>
      </w:r>
    </w:p>
    <w:p w14:paraId="05B4F695" w14:textId="77777777" w:rsidR="00931DC3" w:rsidRPr="00882CE2" w:rsidRDefault="00DA350B">
      <w:pPr>
        <w:pStyle w:val="Corpsdetexte"/>
        <w:spacing w:before="36" w:line="276" w:lineRule="auto"/>
        <w:ind w:left="907"/>
      </w:pPr>
      <w:r w:rsidRPr="00882CE2">
        <w:t>El Denunciante deberá realizar la Notificación de buena fe y de la siguiente manera:</w:t>
      </w:r>
    </w:p>
    <w:p w14:paraId="05B4F696" w14:textId="77777777" w:rsidR="00931DC3" w:rsidRPr="00882CE2" w:rsidRDefault="00931DC3">
      <w:pPr>
        <w:pStyle w:val="Corpsdetexte"/>
        <w:spacing w:before="34"/>
      </w:pPr>
    </w:p>
    <w:p w14:paraId="05B4F697" w14:textId="27E5DAD9" w:rsidR="00931DC3" w:rsidRPr="00882CE2" w:rsidRDefault="00DA350B" w:rsidP="00A55E50">
      <w:pPr>
        <w:pStyle w:val="Corpsdetexte"/>
        <w:numPr>
          <w:ilvl w:val="0"/>
          <w:numId w:val="8"/>
        </w:numPr>
        <w:spacing w:line="276" w:lineRule="auto"/>
        <w:ind w:left="1418" w:right="114" w:hanging="142"/>
      </w:pPr>
      <w:r w:rsidRPr="00882CE2">
        <w:t xml:space="preserve">Por escrito y </w:t>
      </w:r>
      <w:r w:rsidRPr="00882CE2">
        <w:t>enviada a la dirección de correo electrónico</w:t>
      </w:r>
      <w:r w:rsidR="000B7591" w:rsidRPr="00882CE2">
        <w:t xml:space="preserve"> </w:t>
      </w:r>
      <w:hyperlink r:id="rId11" w:history="1">
        <w:r w:rsidR="000B7591" w:rsidRPr="00882CE2">
          <w:rPr>
            <w:rStyle w:val="Lienhypertexte"/>
          </w:rPr>
          <w:t>compliance@ecfgroup.com</w:t>
        </w:r>
      </w:hyperlink>
      <w:r w:rsidRPr="00882CE2">
        <w:t>;</w:t>
      </w:r>
    </w:p>
    <w:p w14:paraId="05B4F698" w14:textId="77777777" w:rsidR="00931DC3" w:rsidRPr="00882CE2" w:rsidRDefault="00DA350B" w:rsidP="000B7591">
      <w:pPr>
        <w:pStyle w:val="Corpsdetexte"/>
        <w:numPr>
          <w:ilvl w:val="0"/>
          <w:numId w:val="8"/>
        </w:numPr>
        <w:spacing w:line="276" w:lineRule="auto"/>
        <w:ind w:left="1418" w:hanging="142"/>
      </w:pPr>
      <w:r w:rsidRPr="00882CE2">
        <w:t xml:space="preserve">Por escrito en la plataforma </w:t>
      </w:r>
      <w:r w:rsidRPr="00882CE2">
        <w:rPr>
          <w:color w:val="0070C0"/>
        </w:rPr>
        <w:t>https://ecfgroup.integrityline.app/</w:t>
      </w:r>
      <w:r w:rsidRPr="00882CE2">
        <w:t>; o</w:t>
      </w:r>
    </w:p>
    <w:p w14:paraId="05B4F699" w14:textId="77777777" w:rsidR="00931DC3" w:rsidRPr="00882CE2" w:rsidRDefault="00DA350B" w:rsidP="0001015D">
      <w:pPr>
        <w:pStyle w:val="Corpsdetexte"/>
        <w:numPr>
          <w:ilvl w:val="0"/>
          <w:numId w:val="8"/>
        </w:numPr>
        <w:spacing w:line="276" w:lineRule="auto"/>
        <w:ind w:left="1418" w:hanging="142"/>
      </w:pPr>
      <w:r w:rsidRPr="00882CE2">
        <w:t xml:space="preserve">A través de la línea telefónica segura que figura en la plataforma  </w:t>
      </w:r>
      <w:r w:rsidRPr="00882CE2">
        <w:rPr>
          <w:color w:val="0070C0"/>
        </w:rPr>
        <w:t>htt</w:t>
      </w:r>
      <w:r w:rsidRPr="00882CE2">
        <w:rPr>
          <w:color w:val="0070C0"/>
        </w:rPr>
        <w:t>ps://ecfgroup.integrityline.app/</w:t>
      </w:r>
      <w:r w:rsidRPr="00882CE2">
        <w:t>.</w:t>
      </w:r>
    </w:p>
    <w:p w14:paraId="05B4F69A" w14:textId="13A92673" w:rsidR="00931DC3" w:rsidRPr="00882CE2" w:rsidRDefault="00DA350B">
      <w:pPr>
        <w:pStyle w:val="Corpsdetexte"/>
        <w:spacing w:line="276" w:lineRule="auto"/>
        <w:ind w:left="1266"/>
      </w:pPr>
      <w:r w:rsidRPr="00882CE2">
        <w:t>La persona que haya atendido la llamada telefónica redactará un informe completo y exacto de la conversación y lo entregará al Director de Recursos Humanos del Grupo, al Director Jurídico y de Cumplimiento y al Director ge</w:t>
      </w:r>
      <w:r w:rsidRPr="00882CE2">
        <w:t>neral del Grupo para su posterior tra</w:t>
      </w:r>
      <w:r w:rsidR="008100E3" w:rsidRPr="00882CE2">
        <w:t>mitación</w:t>
      </w:r>
      <w:r w:rsidRPr="00882CE2">
        <w:t xml:space="preserve">. La conversación telefónica no </w:t>
      </w:r>
      <w:r w:rsidR="00CA4ED0" w:rsidRPr="00882CE2">
        <w:t xml:space="preserve">se </w:t>
      </w:r>
      <w:r w:rsidR="00931DAD" w:rsidRPr="00882CE2">
        <w:t>grabará</w:t>
      </w:r>
      <w:r w:rsidRPr="00882CE2">
        <w:t>; o</w:t>
      </w:r>
    </w:p>
    <w:p w14:paraId="05B4F69B" w14:textId="77777777" w:rsidR="00931DC3" w:rsidRPr="00882CE2" w:rsidRDefault="00DA350B" w:rsidP="00CA4ED0">
      <w:pPr>
        <w:pStyle w:val="Corpsdetexte"/>
        <w:spacing w:before="86" w:line="276" w:lineRule="auto"/>
        <w:ind w:left="709" w:right="353"/>
        <w:jc w:val="both"/>
      </w:pPr>
      <w:r w:rsidRPr="00882CE2">
        <w:br w:type="column"/>
      </w:r>
      <w:r w:rsidRPr="00882CE2">
        <w:t>Personalmente, tras solicitar una reunión presencial o electrónica con el Director de Recursos Humanos del Grupo, el Director Jurídico y de Cumplimiento y el Direct</w:t>
      </w:r>
      <w:r w:rsidRPr="00882CE2">
        <w:t>or general del Grupo. El Director Jurídico y de Cumplimiento elaborará un acta completa y exacta de la conversación.</w:t>
      </w:r>
    </w:p>
    <w:p w14:paraId="05B4F69C" w14:textId="77777777" w:rsidR="00931DC3" w:rsidRPr="00882CE2" w:rsidRDefault="00931DC3">
      <w:pPr>
        <w:pStyle w:val="Corpsdetexte"/>
        <w:spacing w:before="31"/>
      </w:pPr>
    </w:p>
    <w:p w14:paraId="05B4F69D" w14:textId="0526E7FB" w:rsidR="00931DC3" w:rsidRPr="00882CE2" w:rsidRDefault="00034FAB">
      <w:pPr>
        <w:pStyle w:val="Titre2"/>
        <w:numPr>
          <w:ilvl w:val="0"/>
          <w:numId w:val="5"/>
        </w:numPr>
        <w:tabs>
          <w:tab w:val="left" w:pos="631"/>
        </w:tabs>
        <w:spacing w:before="1"/>
        <w:ind w:left="631" w:hanging="190"/>
        <w:jc w:val="both"/>
      </w:pPr>
      <w:r w:rsidRPr="00882CE2">
        <w:t>2. Contenido de la Notificación:</w:t>
      </w:r>
    </w:p>
    <w:p w14:paraId="05B4F69E" w14:textId="77777777" w:rsidR="00931DC3" w:rsidRPr="00882CE2" w:rsidRDefault="00DA350B" w:rsidP="00034FAB">
      <w:pPr>
        <w:pStyle w:val="Corpsdetexte"/>
        <w:spacing w:before="35" w:line="276" w:lineRule="auto"/>
        <w:ind w:left="631" w:right="148"/>
        <w:jc w:val="both"/>
      </w:pPr>
      <w:r w:rsidRPr="00882CE2">
        <w:t>La Notificación (incluida la Herramienta de Notificación) contendrá, como mínimo, los siguientes elemento</w:t>
      </w:r>
      <w:r w:rsidRPr="00882CE2">
        <w:t>s:</w:t>
      </w:r>
    </w:p>
    <w:p w14:paraId="05B4F69F" w14:textId="77777777" w:rsidR="00931DC3" w:rsidRPr="00882CE2" w:rsidRDefault="00931DC3">
      <w:pPr>
        <w:pStyle w:val="Corpsdetexte"/>
        <w:spacing w:before="35"/>
      </w:pPr>
    </w:p>
    <w:p w14:paraId="05B4F6A0" w14:textId="77777777" w:rsidR="00931DC3" w:rsidRPr="00882CE2" w:rsidRDefault="00DA350B" w:rsidP="00034FAB">
      <w:pPr>
        <w:pStyle w:val="Corpsdetexte"/>
        <w:numPr>
          <w:ilvl w:val="0"/>
          <w:numId w:val="9"/>
        </w:numPr>
        <w:spacing w:line="276" w:lineRule="auto"/>
        <w:ind w:left="993" w:right="148" w:hanging="142"/>
        <w:jc w:val="both"/>
      </w:pPr>
      <w:r w:rsidRPr="00882CE2">
        <w:t>La identidad, la función y la información de contacto del Denunciante, en caso de que el Denunciante opte por el anonimato;</w:t>
      </w:r>
    </w:p>
    <w:p w14:paraId="05B4F6A1" w14:textId="65707EBC" w:rsidR="00931DC3" w:rsidRPr="00882CE2" w:rsidRDefault="00DA350B" w:rsidP="00034FAB">
      <w:pPr>
        <w:pStyle w:val="Corpsdetexte"/>
        <w:numPr>
          <w:ilvl w:val="0"/>
          <w:numId w:val="9"/>
        </w:numPr>
        <w:spacing w:line="242" w:lineRule="exact"/>
        <w:ind w:left="993" w:right="148" w:hanging="142"/>
        <w:jc w:val="both"/>
      </w:pPr>
      <w:r w:rsidRPr="00882CE2">
        <w:t>El asunto de la Notificación</w:t>
      </w:r>
      <w:r w:rsidR="00C6303A" w:rsidRPr="00882CE2">
        <w:t>;</w:t>
      </w:r>
    </w:p>
    <w:p w14:paraId="05B4F6A2" w14:textId="77777777" w:rsidR="00931DC3" w:rsidRPr="00882CE2" w:rsidRDefault="00DA350B" w:rsidP="00034FAB">
      <w:pPr>
        <w:pStyle w:val="Corpsdetexte"/>
        <w:numPr>
          <w:ilvl w:val="0"/>
          <w:numId w:val="9"/>
        </w:numPr>
        <w:spacing w:before="36" w:line="276" w:lineRule="auto"/>
        <w:ind w:left="993" w:right="148" w:hanging="142"/>
        <w:jc w:val="both"/>
      </w:pPr>
      <w:r w:rsidRPr="00882CE2">
        <w:t>La identidad de la(s) persona(s) objeto de la notificación;</w:t>
      </w:r>
    </w:p>
    <w:p w14:paraId="05B4F6A3" w14:textId="77777777" w:rsidR="00931DC3" w:rsidRPr="00882CE2" w:rsidRDefault="00DA350B" w:rsidP="00034FAB">
      <w:pPr>
        <w:pStyle w:val="Corpsdetexte"/>
        <w:numPr>
          <w:ilvl w:val="0"/>
          <w:numId w:val="9"/>
        </w:numPr>
        <w:spacing w:line="276" w:lineRule="auto"/>
        <w:ind w:left="993" w:right="148" w:hanging="142"/>
        <w:jc w:val="both"/>
      </w:pPr>
      <w:r w:rsidRPr="00882CE2">
        <w:t xml:space="preserve">Una descripción precisa y </w:t>
      </w:r>
      <w:r w:rsidRPr="00882CE2">
        <w:t>pormenorizada de los hechos (fechas, testigos de los hechos, etc.);</w:t>
      </w:r>
    </w:p>
    <w:p w14:paraId="05B4F6A4" w14:textId="77777777" w:rsidR="00931DC3" w:rsidRPr="00882CE2" w:rsidRDefault="00DA350B" w:rsidP="00034FAB">
      <w:pPr>
        <w:pStyle w:val="Corpsdetexte"/>
        <w:numPr>
          <w:ilvl w:val="0"/>
          <w:numId w:val="9"/>
        </w:numPr>
        <w:spacing w:line="276" w:lineRule="auto"/>
        <w:ind w:left="993" w:right="148" w:hanging="142"/>
        <w:jc w:val="both"/>
      </w:pPr>
      <w:r w:rsidRPr="00882CE2">
        <w:t>Toda la información o todos los documentos que, con independencia de su formato o soporte, respalden la Notificación.</w:t>
      </w:r>
    </w:p>
    <w:p w14:paraId="05B4F6A5" w14:textId="77777777" w:rsidR="00931DC3" w:rsidRPr="00882CE2" w:rsidRDefault="00931DC3">
      <w:pPr>
        <w:pStyle w:val="Corpsdetexte"/>
        <w:spacing w:before="30"/>
      </w:pPr>
    </w:p>
    <w:p w14:paraId="05B4F6A6" w14:textId="77777777" w:rsidR="00931DC3" w:rsidRPr="00882CE2" w:rsidRDefault="00DA350B">
      <w:pPr>
        <w:pStyle w:val="Titre2"/>
        <w:numPr>
          <w:ilvl w:val="0"/>
          <w:numId w:val="5"/>
        </w:numPr>
        <w:tabs>
          <w:tab w:val="left" w:pos="631"/>
        </w:tabs>
        <w:ind w:left="631" w:hanging="190"/>
        <w:jc w:val="both"/>
      </w:pPr>
      <w:r w:rsidRPr="00882CE2">
        <w:t>Notificación anónima:</w:t>
      </w:r>
    </w:p>
    <w:p w14:paraId="05B4F6A7" w14:textId="70894552" w:rsidR="00931DC3" w:rsidRPr="00882CE2" w:rsidRDefault="00DA350B" w:rsidP="00AA1789">
      <w:pPr>
        <w:pStyle w:val="Corpsdetexte"/>
        <w:spacing w:before="36" w:line="276" w:lineRule="auto"/>
        <w:ind w:left="709" w:right="148"/>
        <w:jc w:val="both"/>
      </w:pPr>
      <w:r w:rsidRPr="00882CE2">
        <w:t>El Denunciante podrá emitir una Notificación an</w:t>
      </w:r>
      <w:r w:rsidRPr="00882CE2">
        <w:t xml:space="preserve">ónima, aunque </w:t>
      </w:r>
      <w:r w:rsidR="00A55E0C" w:rsidRPr="00882CE2">
        <w:t>se aconseja encarecidamente</w:t>
      </w:r>
      <w:r w:rsidRPr="00882CE2">
        <w:t xml:space="preserve"> una notificación identificada.  Cabe recordar que incluso las notificaciones anónimas deberán hacerse de buena fe.</w:t>
      </w:r>
    </w:p>
    <w:p w14:paraId="05B4F6A8" w14:textId="77777777" w:rsidR="00931DC3" w:rsidRPr="00882CE2" w:rsidRDefault="00931DC3">
      <w:pPr>
        <w:pStyle w:val="Corpsdetexte"/>
        <w:spacing w:before="33"/>
      </w:pPr>
    </w:p>
    <w:p w14:paraId="05B4F6A9" w14:textId="23765BE0" w:rsidR="00931DC3" w:rsidRPr="00882CE2" w:rsidRDefault="00DA350B" w:rsidP="00391205">
      <w:pPr>
        <w:pStyle w:val="Corpsdetexte"/>
        <w:spacing w:line="276" w:lineRule="auto"/>
        <w:ind w:left="709" w:right="6"/>
        <w:jc w:val="both"/>
      </w:pPr>
      <w:r w:rsidRPr="00882CE2">
        <w:t>Para poder ser tenida en cuenta, la Notificación por escrito deberá ser suficientemente clara e in</w:t>
      </w:r>
      <w:r w:rsidRPr="00882CE2">
        <w:t>cluir, como mínimo, los elementos previstos en el punto 2 anterior (salvo la identidad, la función y la información de contacto del Denunciante), así como una explicación sobre las circunstancias que justifiquen una notificación anónima. Solamente se acept</w:t>
      </w:r>
      <w:r w:rsidRPr="00882CE2">
        <w:t xml:space="preserve">ará una Notificación anónima si las circunstancias razonables la justifican, y corresponderá exclusivamente a la Empresa aceptar las circunstancias razonables que justifiquen la notificación anónima y </w:t>
      </w:r>
      <w:r w:rsidR="009F0A78" w:rsidRPr="00882CE2">
        <w:t>la tramitación</w:t>
      </w:r>
      <w:r w:rsidRPr="00882CE2">
        <w:t xml:space="preserve"> de la Notificación.</w:t>
      </w:r>
    </w:p>
    <w:p w14:paraId="05B4F6AA" w14:textId="77777777" w:rsidR="00931DC3" w:rsidRPr="00882CE2" w:rsidRDefault="00931DC3">
      <w:pPr>
        <w:pStyle w:val="Corpsdetexte"/>
        <w:spacing w:before="28"/>
      </w:pPr>
    </w:p>
    <w:p w14:paraId="05B4F6AD" w14:textId="30481838" w:rsidR="00931DC3" w:rsidRPr="00882CE2" w:rsidRDefault="00DA350B" w:rsidP="00DE0E0A">
      <w:pPr>
        <w:pStyle w:val="Corpsdetexte"/>
        <w:spacing w:line="276" w:lineRule="auto"/>
        <w:ind w:left="709" w:right="6"/>
        <w:jc w:val="both"/>
      </w:pPr>
      <w:r w:rsidRPr="00882CE2">
        <w:t xml:space="preserve">Si el Director de </w:t>
      </w:r>
      <w:r w:rsidRPr="00882CE2">
        <w:t>Recursos Humanos del Grupo, el Director Jurídico y de Cumplimiento y el Director general del Grupo que reciban el escrito lo consideran suficientemente claro y las circunstancias razonables justificadas, el Denunciante anónimo deberá</w:t>
      </w:r>
      <w:r w:rsidR="00DE0E0A" w:rsidRPr="00882CE2">
        <w:t xml:space="preserve"> </w:t>
      </w:r>
      <w:r w:rsidRPr="00882CE2">
        <w:t>estar dispuesto a resp</w:t>
      </w:r>
      <w:r w:rsidRPr="00882CE2">
        <w:t>onder todas las preguntas consideradas útiles para la tramitación de la Notificación. En caso contrario, la Empresa no</w:t>
      </w:r>
      <w:r w:rsidR="00DE0E0A" w:rsidRPr="00882CE2">
        <w:t xml:space="preserve"> </w:t>
      </w:r>
      <w:r w:rsidRPr="00882CE2">
        <w:t>estará obligada a tramitar la Notificación anónima.</w:t>
      </w:r>
    </w:p>
    <w:p w14:paraId="05B4F6AE" w14:textId="77777777" w:rsidR="00931DC3" w:rsidRPr="00882CE2" w:rsidRDefault="00931DC3">
      <w:pPr>
        <w:spacing w:line="276" w:lineRule="auto"/>
        <w:sectPr w:rsidR="00931DC3" w:rsidRPr="00882CE2">
          <w:pgSz w:w="11910" w:h="16840"/>
          <w:pgMar w:top="1100" w:right="920" w:bottom="0" w:left="340" w:header="720" w:footer="720" w:gutter="0"/>
          <w:cols w:num="2" w:space="720" w:equalWidth="0">
            <w:col w:w="5359" w:space="40"/>
            <w:col w:w="5251"/>
          </w:cols>
        </w:sectPr>
      </w:pPr>
    </w:p>
    <w:p w14:paraId="05B4F6AF" w14:textId="67C6B4F4" w:rsidR="00931DC3" w:rsidRPr="00882CE2" w:rsidRDefault="00931DC3">
      <w:pPr>
        <w:pStyle w:val="Corpsdetexte"/>
        <w:rPr>
          <w:sz w:val="18"/>
        </w:rPr>
      </w:pPr>
    </w:p>
    <w:p w14:paraId="05B4F6B2" w14:textId="77777777" w:rsidR="00931DC3" w:rsidRPr="00882CE2" w:rsidRDefault="00931DC3">
      <w:pPr>
        <w:jc w:val="center"/>
        <w:rPr>
          <w:sz w:val="18"/>
        </w:rPr>
        <w:sectPr w:rsidR="00931DC3" w:rsidRPr="00882CE2">
          <w:type w:val="continuous"/>
          <w:pgSz w:w="11910" w:h="16840"/>
          <w:pgMar w:top="1920" w:right="920" w:bottom="280" w:left="340" w:header="720" w:footer="720" w:gutter="0"/>
          <w:cols w:space="720"/>
        </w:sectPr>
      </w:pPr>
    </w:p>
    <w:p w14:paraId="05B4F6B3" w14:textId="322C730D" w:rsidR="00931DC3" w:rsidRPr="00882CE2" w:rsidRDefault="00DA350B">
      <w:pPr>
        <w:pStyle w:val="Corpsdetexte"/>
        <w:spacing w:before="86" w:line="276" w:lineRule="auto"/>
        <w:ind w:left="907"/>
        <w:jc w:val="both"/>
      </w:pPr>
      <w:r w:rsidRPr="00882CE2">
        <w:lastRenderedPageBreak/>
        <w:t>Si se reúnen todas las condiciones para una</w:t>
      </w:r>
      <w:r w:rsidRPr="00882CE2">
        <w:t xml:space="preserve"> Notificación anónima y se responde a las posibles preguntas adicionales, la Notificación se tramitará y se llevará un seguimiento de ella de la misma manera que las Notificaciones no anónimas.</w:t>
      </w:r>
    </w:p>
    <w:p w14:paraId="05B4F6B4" w14:textId="77777777" w:rsidR="00931DC3" w:rsidRPr="00882CE2" w:rsidRDefault="00931DC3">
      <w:pPr>
        <w:pStyle w:val="Corpsdetexte"/>
        <w:spacing w:before="32"/>
      </w:pPr>
    </w:p>
    <w:p w14:paraId="05B4F6B5" w14:textId="71A6256A" w:rsidR="00931DC3" w:rsidRPr="00882CE2" w:rsidRDefault="00670685" w:rsidP="00670685">
      <w:pPr>
        <w:pStyle w:val="Titre2"/>
        <w:tabs>
          <w:tab w:val="left" w:pos="1097"/>
        </w:tabs>
      </w:pPr>
      <w:r w:rsidRPr="00882CE2">
        <w:t xml:space="preserve">          </w:t>
      </w:r>
      <w:r w:rsidR="007D7576" w:rsidRPr="00882CE2">
        <w:t xml:space="preserve">4. </w:t>
      </w:r>
      <w:r w:rsidRPr="00882CE2">
        <w:t>Acuse de recibo de la Notificación:</w:t>
      </w:r>
    </w:p>
    <w:p w14:paraId="05B4F6B6" w14:textId="06EC3B6E" w:rsidR="00931DC3" w:rsidRPr="00882CE2" w:rsidRDefault="00DA350B">
      <w:pPr>
        <w:pStyle w:val="Corpsdetexte"/>
        <w:spacing w:before="36" w:line="276" w:lineRule="auto"/>
        <w:ind w:left="907"/>
        <w:jc w:val="both"/>
      </w:pPr>
      <w:r w:rsidRPr="00882CE2">
        <w:t>Se enviará a</w:t>
      </w:r>
      <w:r w:rsidRPr="00882CE2">
        <w:t xml:space="preserve">l Denunciante un acuse de recibo de la Notificación a la mayor brevedad posible y, como muy tarde, en </w:t>
      </w:r>
      <w:r w:rsidR="00670685" w:rsidRPr="00882CE2">
        <w:t>el</w:t>
      </w:r>
      <w:r w:rsidRPr="00882CE2">
        <w:t xml:space="preserve"> plazo de 5 (cinco) días hábiles a partir de la recepción de la Notificación.</w:t>
      </w:r>
    </w:p>
    <w:p w14:paraId="05B4F6B7" w14:textId="77777777" w:rsidR="00931DC3" w:rsidRPr="00882CE2" w:rsidRDefault="00931DC3">
      <w:pPr>
        <w:pStyle w:val="Corpsdetexte"/>
        <w:spacing w:before="33"/>
      </w:pPr>
    </w:p>
    <w:p w14:paraId="05B4F6B8" w14:textId="2E9E8BB0" w:rsidR="00931DC3" w:rsidRPr="00882CE2" w:rsidRDefault="00670685" w:rsidP="00670685">
      <w:pPr>
        <w:pStyle w:val="Titre2"/>
        <w:tabs>
          <w:tab w:val="left" w:pos="1097"/>
        </w:tabs>
      </w:pPr>
      <w:r w:rsidRPr="00882CE2">
        <w:t xml:space="preserve">          5. Admisibilidad de la Notificación:</w:t>
      </w:r>
    </w:p>
    <w:p w14:paraId="05B4F6B9" w14:textId="6620D6E6" w:rsidR="00931DC3" w:rsidRPr="00882CE2" w:rsidRDefault="00DA350B">
      <w:pPr>
        <w:pStyle w:val="Corpsdetexte"/>
        <w:spacing w:before="36" w:line="276" w:lineRule="auto"/>
        <w:ind w:left="907"/>
        <w:jc w:val="both"/>
      </w:pPr>
      <w:r w:rsidRPr="00882CE2">
        <w:t>Con el fin de permitir que</w:t>
      </w:r>
      <w:r w:rsidRPr="00882CE2">
        <w:t xml:space="preserve"> el Grupo ECF proceda a la tramitación y el seguimiento de la Notificación, esta deberá formularse en unos términos suficientemente claros. En caso contrario, la Notificación no permitir</w:t>
      </w:r>
      <w:r w:rsidR="00DF7046" w:rsidRPr="00882CE2">
        <w:t>ía</w:t>
      </w:r>
      <w:r w:rsidRPr="00882CE2">
        <w:t xml:space="preserve"> al Grupo ECF poder cumplir con sus obligaciones y el Grupo ECF podr</w:t>
      </w:r>
      <w:r w:rsidR="00DF7046" w:rsidRPr="00882CE2">
        <w:t>ía</w:t>
      </w:r>
      <w:r w:rsidRPr="00882CE2">
        <w:t xml:space="preserve"> decidir archivar la Notificación o bien solicitar información adicional.</w:t>
      </w:r>
    </w:p>
    <w:p w14:paraId="05B4F6BA" w14:textId="77777777" w:rsidR="00931DC3" w:rsidRPr="00882CE2" w:rsidRDefault="00931DC3">
      <w:pPr>
        <w:pStyle w:val="Corpsdetexte"/>
        <w:spacing w:before="30"/>
      </w:pPr>
    </w:p>
    <w:p w14:paraId="05B4F6BB" w14:textId="77777777" w:rsidR="00931DC3" w:rsidRPr="00882CE2" w:rsidRDefault="00DA350B">
      <w:pPr>
        <w:pStyle w:val="Corpsdetexte"/>
        <w:ind w:left="907"/>
        <w:jc w:val="both"/>
      </w:pPr>
      <w:r w:rsidRPr="00882CE2">
        <w:t>Cuando la Notificación sea suficientemente clara, será</w:t>
      </w:r>
    </w:p>
    <w:p w14:paraId="05B4F6BC" w14:textId="77777777" w:rsidR="00931DC3" w:rsidRPr="00882CE2" w:rsidRDefault="00DA350B">
      <w:pPr>
        <w:pStyle w:val="Corpsdetexte"/>
        <w:spacing w:before="36"/>
        <w:ind w:left="907"/>
        <w:jc w:val="both"/>
      </w:pPr>
      <w:proofErr w:type="gramStart"/>
      <w:r w:rsidRPr="00882CE2">
        <w:t>tramitada</w:t>
      </w:r>
      <w:proofErr w:type="gramEnd"/>
      <w:r w:rsidRPr="00882CE2">
        <w:t xml:space="preserve"> de conformidad con el punto indicado a continuación.</w:t>
      </w:r>
    </w:p>
    <w:p w14:paraId="05B4F6BD" w14:textId="77777777" w:rsidR="00931DC3" w:rsidRPr="00882CE2" w:rsidRDefault="00931DC3">
      <w:pPr>
        <w:pStyle w:val="Corpsdetexte"/>
        <w:spacing w:before="72"/>
      </w:pPr>
    </w:p>
    <w:p w14:paraId="05B4F6BE" w14:textId="77777777" w:rsidR="00931DC3" w:rsidRPr="00882CE2" w:rsidRDefault="00DA350B">
      <w:pPr>
        <w:pStyle w:val="Titre2"/>
        <w:numPr>
          <w:ilvl w:val="1"/>
          <w:numId w:val="6"/>
        </w:numPr>
        <w:tabs>
          <w:tab w:val="left" w:pos="1252"/>
        </w:tabs>
        <w:ind w:left="1252" w:hanging="345"/>
        <w:jc w:val="both"/>
        <w:rPr>
          <w:color w:val="00B050"/>
        </w:rPr>
      </w:pPr>
      <w:r w:rsidRPr="00882CE2">
        <w:rPr>
          <w:color w:val="00B050"/>
        </w:rPr>
        <w:t>Tramitación y seguimiento de la notificación</w:t>
      </w:r>
    </w:p>
    <w:p w14:paraId="05B4F6BF" w14:textId="77777777" w:rsidR="00931DC3" w:rsidRPr="00882CE2" w:rsidRDefault="00931DC3">
      <w:pPr>
        <w:pStyle w:val="Corpsdetexte"/>
        <w:spacing w:before="71"/>
        <w:rPr>
          <w:b/>
        </w:rPr>
      </w:pPr>
    </w:p>
    <w:p w14:paraId="05B4F6C0" w14:textId="163D0FBC" w:rsidR="00931DC3" w:rsidRPr="00882CE2" w:rsidRDefault="00A53708" w:rsidP="00A40BD1">
      <w:pPr>
        <w:tabs>
          <w:tab w:val="left" w:pos="1088"/>
        </w:tabs>
        <w:spacing w:before="1"/>
        <w:ind w:left="907"/>
        <w:rPr>
          <w:b/>
          <w:sz w:val="20"/>
        </w:rPr>
      </w:pPr>
      <w:r w:rsidRPr="00882CE2">
        <w:rPr>
          <w:b/>
          <w:sz w:val="20"/>
        </w:rPr>
        <w:t xml:space="preserve">1. Medida(s) contemplada(s) </w:t>
      </w:r>
      <w:r w:rsidR="00A40BD1" w:rsidRPr="00882CE2">
        <w:rPr>
          <w:b/>
          <w:sz w:val="20"/>
        </w:rPr>
        <w:t>a título de</w:t>
      </w:r>
      <w:r w:rsidRPr="00882CE2">
        <w:rPr>
          <w:b/>
          <w:sz w:val="20"/>
        </w:rPr>
        <w:t xml:space="preserve"> seguimiento:</w:t>
      </w:r>
    </w:p>
    <w:p w14:paraId="05B4F6C1" w14:textId="53B6C74B" w:rsidR="00931DC3" w:rsidRPr="00882CE2" w:rsidRDefault="00DA350B">
      <w:pPr>
        <w:pStyle w:val="Corpsdetexte"/>
        <w:spacing w:before="35" w:line="276" w:lineRule="auto"/>
        <w:ind w:left="907"/>
        <w:jc w:val="both"/>
      </w:pPr>
      <w:r w:rsidRPr="00882CE2">
        <w:t>El Director de Recursos Humanos del Grupo, el Director Jurídico y de Cumplimiento y el Director general del Grupo decidirán las medidas que se adoptarán a la vista de los elementos proporcionados por el Den</w:t>
      </w:r>
      <w:r w:rsidRPr="00882CE2">
        <w:t xml:space="preserve">unciante. A título meramente informativo, la Notificación podrá </w:t>
      </w:r>
      <w:r w:rsidR="00074D72" w:rsidRPr="00882CE2">
        <w:t>analizarse</w:t>
      </w:r>
      <w:r w:rsidRPr="00882CE2">
        <w:t xml:space="preserve"> en las reuniones de los Comités de conformidad, con la máxima confidencialidad para evitar que se revele</w:t>
      </w:r>
      <w:r w:rsidR="009E794C" w:rsidRPr="00882CE2">
        <w:t>n</w:t>
      </w:r>
      <w:r w:rsidRPr="00882CE2">
        <w:t xml:space="preserve"> </w:t>
      </w:r>
      <w:r w:rsidR="009E794C" w:rsidRPr="00882CE2">
        <w:t>los</w:t>
      </w:r>
      <w:r w:rsidRPr="00882CE2">
        <w:t xml:space="preserve"> dato</w:t>
      </w:r>
      <w:r w:rsidR="009E794C" w:rsidRPr="00882CE2">
        <w:t>s</w:t>
      </w:r>
      <w:r w:rsidRPr="00882CE2">
        <w:t xml:space="preserve"> personal</w:t>
      </w:r>
      <w:r w:rsidR="009E794C" w:rsidRPr="00882CE2">
        <w:t>es</w:t>
      </w:r>
      <w:r w:rsidRPr="00882CE2">
        <w:t>. El Comité de Conformidad está compuesto por el Direct</w:t>
      </w:r>
      <w:r w:rsidRPr="00882CE2">
        <w:t>or de Recursos Humanos del Grupo, el Director Jurídico y de Cumplimiento, el Director general del Grupo, el Director de RSC y el Director de Auditoría interna.</w:t>
      </w:r>
    </w:p>
    <w:p w14:paraId="05B4F6C2" w14:textId="77777777" w:rsidR="00931DC3" w:rsidRPr="00882CE2" w:rsidRDefault="00931DC3">
      <w:pPr>
        <w:pStyle w:val="Corpsdetexte"/>
        <w:spacing w:before="28"/>
      </w:pPr>
    </w:p>
    <w:p w14:paraId="05B4F6C3" w14:textId="77777777" w:rsidR="00931DC3" w:rsidRPr="00882CE2" w:rsidRDefault="00DA350B">
      <w:pPr>
        <w:pStyle w:val="Corpsdetexte"/>
        <w:spacing w:line="276" w:lineRule="auto"/>
        <w:ind w:left="907"/>
        <w:jc w:val="both"/>
      </w:pPr>
      <w:r w:rsidRPr="00882CE2">
        <w:t>La composición puede variar en caso de conflictos de intereses o si uno o varios miembros están</w:t>
      </w:r>
      <w:r w:rsidRPr="00882CE2">
        <w:t xml:space="preserve"> directa o indirectamente implicados en la Infracción:</w:t>
      </w:r>
    </w:p>
    <w:p w14:paraId="05B4F6C4" w14:textId="77777777" w:rsidR="00931DC3" w:rsidRPr="00882CE2" w:rsidRDefault="00931DC3">
      <w:pPr>
        <w:pStyle w:val="Corpsdetexte"/>
        <w:spacing w:before="33"/>
      </w:pPr>
    </w:p>
    <w:p w14:paraId="05B4F6C5" w14:textId="6710A938" w:rsidR="00931DC3" w:rsidRPr="00882CE2" w:rsidRDefault="00DA350B" w:rsidP="009C1D66">
      <w:pPr>
        <w:pStyle w:val="Corpsdetexte"/>
        <w:numPr>
          <w:ilvl w:val="0"/>
          <w:numId w:val="11"/>
        </w:numPr>
        <w:spacing w:before="1" w:line="276" w:lineRule="auto"/>
        <w:ind w:left="1276" w:right="176" w:hanging="142"/>
      </w:pPr>
      <w:r w:rsidRPr="00882CE2">
        <w:t xml:space="preserve">Si la Notificación se refiere a las acciones del Director de Recursos Humanos del Grupo, la Notificación </w:t>
      </w:r>
      <w:r w:rsidR="008B3BE7" w:rsidRPr="00882CE2">
        <w:t>se trasladará</w:t>
      </w:r>
      <w:r w:rsidRPr="00882CE2">
        <w:t xml:space="preserve"> al Director Jurídico y de Cumplimiento y al Director general del Grupo</w:t>
      </w:r>
    </w:p>
    <w:p w14:paraId="05B4F6C6" w14:textId="0B7B1158" w:rsidR="00931DC3" w:rsidRPr="00882CE2" w:rsidRDefault="00DA350B" w:rsidP="002342AF">
      <w:pPr>
        <w:pStyle w:val="Corpsdetexte"/>
        <w:numPr>
          <w:ilvl w:val="0"/>
          <w:numId w:val="10"/>
        </w:numPr>
        <w:spacing w:line="276" w:lineRule="auto"/>
        <w:ind w:left="1276" w:hanging="142"/>
      </w:pPr>
      <w:r w:rsidRPr="00882CE2">
        <w:t>Si la Noti</w:t>
      </w:r>
      <w:r w:rsidRPr="00882CE2">
        <w:t xml:space="preserve">ficación se refiere a las acciones del Director Jurídico y de Cumplimiento, la Notificación </w:t>
      </w:r>
      <w:r w:rsidR="000D2C60" w:rsidRPr="00882CE2">
        <w:t>se trasladará</w:t>
      </w:r>
      <w:r w:rsidRPr="00882CE2">
        <w:t xml:space="preserve"> al Director de Recursos Humanos y al Director general del Grupo</w:t>
      </w:r>
      <w:r w:rsidR="002D7F79" w:rsidRPr="00882CE2">
        <w:t>;</w:t>
      </w:r>
    </w:p>
    <w:p w14:paraId="05B4F6C7" w14:textId="125A2BFC" w:rsidR="00931DC3" w:rsidRPr="00882CE2" w:rsidRDefault="00DA350B" w:rsidP="00C33E5E">
      <w:pPr>
        <w:pStyle w:val="Corpsdetexte"/>
        <w:numPr>
          <w:ilvl w:val="0"/>
          <w:numId w:val="12"/>
        </w:numPr>
        <w:spacing w:before="86" w:line="276" w:lineRule="auto"/>
        <w:ind w:left="709" w:right="364" w:hanging="142"/>
        <w:jc w:val="both"/>
      </w:pPr>
      <w:r w:rsidRPr="00882CE2">
        <w:t>Si la Notificación se refiere a las acciones del Director general del Grupo, la Notif</w:t>
      </w:r>
      <w:r w:rsidRPr="00882CE2">
        <w:t xml:space="preserve">icación </w:t>
      </w:r>
      <w:r w:rsidR="008B3BE7" w:rsidRPr="00882CE2">
        <w:t>se trasladará</w:t>
      </w:r>
      <w:r w:rsidRPr="00882CE2">
        <w:t xml:space="preserve"> al Director de Recursos Humanos y al Director Jurídico y de Cumplimiento.</w:t>
      </w:r>
    </w:p>
    <w:p w14:paraId="05B4F6C8" w14:textId="77777777" w:rsidR="00931DC3" w:rsidRPr="00882CE2" w:rsidRDefault="00931DC3">
      <w:pPr>
        <w:pStyle w:val="Corpsdetexte"/>
        <w:spacing w:before="33"/>
      </w:pPr>
    </w:p>
    <w:p w14:paraId="05B4F6C9" w14:textId="77777777" w:rsidR="00931DC3" w:rsidRPr="00882CE2" w:rsidRDefault="00DA350B">
      <w:pPr>
        <w:pStyle w:val="Corpsdetexte"/>
        <w:tabs>
          <w:tab w:val="left" w:pos="948"/>
          <w:tab w:val="left" w:pos="1866"/>
          <w:tab w:val="left" w:pos="2978"/>
          <w:tab w:val="left" w:pos="3934"/>
        </w:tabs>
        <w:spacing w:line="276" w:lineRule="auto"/>
        <w:ind w:left="441" w:right="364"/>
      </w:pPr>
      <w:r w:rsidRPr="00882CE2">
        <w:t>Las medidas contempladas podrán incluir, en particular:</w:t>
      </w:r>
    </w:p>
    <w:p w14:paraId="05B4F6CA" w14:textId="77777777" w:rsidR="00931DC3" w:rsidRPr="00882CE2" w:rsidRDefault="00931DC3">
      <w:pPr>
        <w:pStyle w:val="Corpsdetexte"/>
        <w:spacing w:before="34"/>
      </w:pPr>
    </w:p>
    <w:p w14:paraId="05B4F6CB" w14:textId="77777777" w:rsidR="00931DC3" w:rsidRPr="00882CE2" w:rsidRDefault="00DA350B" w:rsidP="00EF1827">
      <w:pPr>
        <w:pStyle w:val="Corpsdetexte"/>
        <w:numPr>
          <w:ilvl w:val="1"/>
          <w:numId w:val="15"/>
        </w:numPr>
        <w:spacing w:line="276" w:lineRule="auto"/>
        <w:ind w:right="364" w:hanging="153"/>
        <w:jc w:val="both"/>
      </w:pPr>
      <w:r w:rsidRPr="00882CE2">
        <w:t xml:space="preserve">La remisión del Denunciante a la persona o al departamento competente de la Empresa del Grupo ECF en </w:t>
      </w:r>
      <w:r w:rsidRPr="00882CE2">
        <w:t>cuestión en caso de no admisibilidad;</w:t>
      </w:r>
    </w:p>
    <w:p w14:paraId="05B4F6CC" w14:textId="77777777" w:rsidR="00931DC3" w:rsidRPr="00882CE2" w:rsidRDefault="00DA350B" w:rsidP="00EF1827">
      <w:pPr>
        <w:pStyle w:val="Corpsdetexte"/>
        <w:numPr>
          <w:ilvl w:val="1"/>
          <w:numId w:val="15"/>
        </w:numPr>
        <w:spacing w:line="242" w:lineRule="exact"/>
        <w:ind w:hanging="153"/>
        <w:jc w:val="both"/>
      </w:pPr>
      <w:r w:rsidRPr="00882CE2">
        <w:t>El cierre del procedimiento cuando:</w:t>
      </w:r>
    </w:p>
    <w:p w14:paraId="05B4F6CD" w14:textId="77777777" w:rsidR="00931DC3" w:rsidRPr="00882CE2" w:rsidRDefault="00931DC3">
      <w:pPr>
        <w:pStyle w:val="Corpsdetexte"/>
        <w:spacing w:before="72"/>
      </w:pPr>
    </w:p>
    <w:p w14:paraId="05B4F6CE" w14:textId="54D0EC87" w:rsidR="00931DC3" w:rsidRPr="00882CE2" w:rsidRDefault="00DA350B" w:rsidP="004503D8">
      <w:pPr>
        <w:pStyle w:val="Paragraphedeliste"/>
        <w:numPr>
          <w:ilvl w:val="2"/>
          <w:numId w:val="15"/>
        </w:numPr>
        <w:tabs>
          <w:tab w:val="left" w:pos="1136"/>
        </w:tabs>
        <w:spacing w:line="276" w:lineRule="auto"/>
        <w:ind w:left="1134" w:right="364" w:hanging="141"/>
        <w:rPr>
          <w:sz w:val="20"/>
        </w:rPr>
      </w:pPr>
      <w:r w:rsidRPr="00882CE2">
        <w:rPr>
          <w:sz w:val="20"/>
        </w:rPr>
        <w:t>los elementos indicados no permitan concluir la existencia de una Infracción,</w:t>
      </w:r>
    </w:p>
    <w:p w14:paraId="05B4F6CF" w14:textId="77777777" w:rsidR="00931DC3" w:rsidRPr="00882CE2" w:rsidRDefault="00931DC3" w:rsidP="00816481">
      <w:pPr>
        <w:pStyle w:val="Corpsdetexte"/>
        <w:spacing w:before="34"/>
        <w:ind w:left="1134" w:hanging="141"/>
      </w:pPr>
    </w:p>
    <w:p w14:paraId="05B4F6D0" w14:textId="54A8C62A" w:rsidR="00931DC3" w:rsidRPr="00882CE2" w:rsidRDefault="004503D8" w:rsidP="005772D0">
      <w:pPr>
        <w:tabs>
          <w:tab w:val="left" w:pos="1418"/>
        </w:tabs>
        <w:spacing w:line="276" w:lineRule="auto"/>
        <w:ind w:left="1134" w:right="364" w:hanging="141"/>
        <w:rPr>
          <w:sz w:val="20"/>
        </w:rPr>
      </w:pPr>
      <w:r w:rsidRPr="00882CE2">
        <w:rPr>
          <w:sz w:val="20"/>
        </w:rPr>
        <w:t>- en ca</w:t>
      </w:r>
      <w:r w:rsidR="005269B5" w:rsidRPr="00882CE2">
        <w:rPr>
          <w:sz w:val="20"/>
        </w:rPr>
        <w:t>s</w:t>
      </w:r>
      <w:r w:rsidRPr="00882CE2">
        <w:rPr>
          <w:sz w:val="20"/>
        </w:rPr>
        <w:t>o de</w:t>
      </w:r>
      <w:r w:rsidR="008077D5" w:rsidRPr="00882CE2">
        <w:rPr>
          <w:sz w:val="20"/>
        </w:rPr>
        <w:t xml:space="preserve"> una </w:t>
      </w:r>
      <w:r w:rsidRPr="00882CE2">
        <w:rPr>
          <w:sz w:val="20"/>
        </w:rPr>
        <w:t>Infracción manifiesta de escasa importancia que no exija ningún otro seguimiento que el cierre del procedimiento debido a unas pruebas insuficientes,</w:t>
      </w:r>
    </w:p>
    <w:p w14:paraId="05B4F6D1" w14:textId="77777777" w:rsidR="00931DC3" w:rsidRPr="00882CE2" w:rsidRDefault="00931DC3">
      <w:pPr>
        <w:pStyle w:val="Corpsdetexte"/>
        <w:spacing w:before="34"/>
      </w:pPr>
    </w:p>
    <w:p w14:paraId="05B4F6D2" w14:textId="42958105" w:rsidR="00931DC3" w:rsidRPr="00882CE2" w:rsidRDefault="005772D0" w:rsidP="005772D0">
      <w:pPr>
        <w:pStyle w:val="Paragraphedeliste"/>
        <w:numPr>
          <w:ilvl w:val="0"/>
          <w:numId w:val="18"/>
        </w:numPr>
        <w:tabs>
          <w:tab w:val="left" w:pos="879"/>
        </w:tabs>
        <w:spacing w:line="276" w:lineRule="auto"/>
        <w:ind w:right="363"/>
        <w:rPr>
          <w:sz w:val="20"/>
        </w:rPr>
      </w:pPr>
      <w:r w:rsidRPr="00882CE2">
        <w:rPr>
          <w:sz w:val="20"/>
        </w:rPr>
        <w:t>- o, por otros motivos que se indicarán al Denunciante (por ejemplo, el cierre del procedimiento en caso de notificaciones repetidas que no contengan información nueva e importante con relación a una posible notificación anterior);</w:t>
      </w:r>
    </w:p>
    <w:p w14:paraId="05B4F6D3" w14:textId="77777777" w:rsidR="00931DC3" w:rsidRPr="00882CE2" w:rsidRDefault="00931DC3">
      <w:pPr>
        <w:pStyle w:val="Corpsdetexte"/>
        <w:spacing w:before="31"/>
      </w:pPr>
    </w:p>
    <w:p w14:paraId="05B4F6D4" w14:textId="77777777" w:rsidR="00931DC3" w:rsidRPr="00882CE2" w:rsidRDefault="00DA350B" w:rsidP="00A23DAB">
      <w:pPr>
        <w:pStyle w:val="Corpsdetexte"/>
        <w:numPr>
          <w:ilvl w:val="0"/>
          <w:numId w:val="22"/>
        </w:numPr>
        <w:spacing w:line="276" w:lineRule="auto"/>
        <w:ind w:left="709" w:right="363" w:hanging="142"/>
        <w:jc w:val="both"/>
      </w:pPr>
      <w:r w:rsidRPr="00882CE2">
        <w:t>La apertura de una investigación cuando los elementos indicados lo exijan (véase artículo 4.2, punto 2 de la Política);</w:t>
      </w:r>
    </w:p>
    <w:p w14:paraId="05B4F6D5" w14:textId="77777777" w:rsidR="00931DC3" w:rsidRPr="00882CE2" w:rsidRDefault="00DA350B" w:rsidP="00A23DAB">
      <w:pPr>
        <w:pStyle w:val="Corpsdetexte"/>
        <w:numPr>
          <w:ilvl w:val="1"/>
          <w:numId w:val="23"/>
        </w:numPr>
        <w:spacing w:line="276" w:lineRule="auto"/>
        <w:ind w:left="709" w:right="363" w:hanging="142"/>
        <w:jc w:val="both"/>
      </w:pPr>
      <w:r w:rsidRPr="00882CE2">
        <w:t xml:space="preserve">Sanciones para los autores de la Infracción cuando los elementos indicados basten por sí </w:t>
      </w:r>
      <w:r w:rsidRPr="00882CE2">
        <w:t>mismos para concluir la existencia de una Infracción (véase artículo 6 de la Política);</w:t>
      </w:r>
    </w:p>
    <w:p w14:paraId="05B4F6D6" w14:textId="69235840" w:rsidR="00931DC3" w:rsidRPr="00882CE2" w:rsidRDefault="00DA350B" w:rsidP="00A23DAB">
      <w:pPr>
        <w:pStyle w:val="Corpsdetexte"/>
        <w:numPr>
          <w:ilvl w:val="1"/>
          <w:numId w:val="24"/>
        </w:numPr>
        <w:spacing w:line="276" w:lineRule="auto"/>
        <w:ind w:left="709" w:right="363" w:hanging="142"/>
        <w:jc w:val="both"/>
      </w:pPr>
      <w:r w:rsidRPr="00882CE2">
        <w:t>La remisión a una autoridad competente para complementar la investigación, siempre y cuando esta información no perjudique la investigación interna</w:t>
      </w:r>
      <w:r w:rsidR="00E83993" w:rsidRPr="00882CE2">
        <w:t>,</w:t>
      </w:r>
      <w:r w:rsidRPr="00882CE2">
        <w:t xml:space="preserve"> no atente contra lo</w:t>
      </w:r>
      <w:r w:rsidRPr="00882CE2">
        <w:t xml:space="preserve">s derechos </w:t>
      </w:r>
      <w:r w:rsidR="00842E8E" w:rsidRPr="00882CE2">
        <w:t>del interesado</w:t>
      </w:r>
      <w:r w:rsidRPr="00882CE2">
        <w:t xml:space="preserve"> o cuando se trate de obligaciones reglamentarias.</w:t>
      </w:r>
    </w:p>
    <w:p w14:paraId="05B4F6D7" w14:textId="77777777" w:rsidR="00931DC3" w:rsidRPr="00882CE2" w:rsidRDefault="00931DC3">
      <w:pPr>
        <w:pStyle w:val="Corpsdetexte"/>
        <w:spacing w:before="26"/>
      </w:pPr>
    </w:p>
    <w:p w14:paraId="05B4F6DA" w14:textId="1FB538AE" w:rsidR="00931DC3" w:rsidRPr="00882CE2" w:rsidRDefault="00DA350B" w:rsidP="00AC4E89">
      <w:pPr>
        <w:pStyle w:val="Corpsdetexte"/>
        <w:spacing w:line="276" w:lineRule="auto"/>
        <w:ind w:left="441" w:right="6"/>
      </w:pPr>
      <w:r w:rsidRPr="00882CE2">
        <w:t xml:space="preserve">Se informará al Denunciante sobre las medidas contempladas o adoptadas a título de seguimiento y sobre los motivos de este seguimiento en un plazo razonable y, como muy tarde, en </w:t>
      </w:r>
      <w:r w:rsidRPr="00882CE2">
        <w:t>el plazo de 3 (tres) días a partir del acuse de recibo de la Notificación o,</w:t>
      </w:r>
      <w:r w:rsidR="00AC4E89" w:rsidRPr="00882CE2">
        <w:t xml:space="preserve"> </w:t>
      </w:r>
      <w:r w:rsidRPr="00882CE2">
        <w:t>a falta del acuse de recibo, en un plazo de 3 (tres) meses a partir del vencimiento del plazo de 5 (cinco)</w:t>
      </w:r>
      <w:r w:rsidR="00AC4E89" w:rsidRPr="00882CE2">
        <w:t xml:space="preserve"> </w:t>
      </w:r>
      <w:r w:rsidRPr="00882CE2">
        <w:t>días hábiles siguientes a la recepción de la Notificación.</w:t>
      </w:r>
    </w:p>
    <w:p w14:paraId="05B4F6DB" w14:textId="77777777" w:rsidR="00931DC3" w:rsidRPr="00882CE2" w:rsidRDefault="00931DC3">
      <w:pPr>
        <w:spacing w:line="276" w:lineRule="auto"/>
        <w:sectPr w:rsidR="00931DC3" w:rsidRPr="00882CE2">
          <w:pgSz w:w="11910" w:h="16840"/>
          <w:pgMar w:top="1100" w:right="920" w:bottom="280" w:left="340" w:header="720" w:footer="720" w:gutter="0"/>
          <w:cols w:num="2" w:space="720" w:equalWidth="0">
            <w:col w:w="5359" w:space="40"/>
            <w:col w:w="5251"/>
          </w:cols>
        </w:sectPr>
      </w:pPr>
    </w:p>
    <w:p w14:paraId="05B4F6DC" w14:textId="27F8C2AE" w:rsidR="00931DC3" w:rsidRPr="00882CE2" w:rsidRDefault="00A8305D">
      <w:pPr>
        <w:pStyle w:val="Corpsdetexte"/>
        <w:spacing w:before="86" w:line="276" w:lineRule="auto"/>
        <w:ind w:left="907"/>
        <w:jc w:val="both"/>
      </w:pPr>
      <w:r w:rsidRPr="00882CE2">
        <w:lastRenderedPageBreak/>
        <w:t xml:space="preserve">Se </w:t>
      </w:r>
      <w:r w:rsidR="00D84688" w:rsidRPr="00882CE2">
        <w:t>informará periódicamente al</w:t>
      </w:r>
      <w:r w:rsidRPr="00882CE2">
        <w:t xml:space="preserve"> Denunciante y, a petición suya, dentro del límite razonable de desarrollo de la tramitación de la Notificación. También podrá solicitarse al Denunciante la información adicional que se considere necesaria para la tramitación de la Notificación.</w:t>
      </w:r>
    </w:p>
    <w:p w14:paraId="05B4F6DD" w14:textId="77777777" w:rsidR="00931DC3" w:rsidRPr="00882CE2" w:rsidRDefault="00931DC3">
      <w:pPr>
        <w:pStyle w:val="Corpsdetexte"/>
        <w:spacing w:before="31"/>
      </w:pPr>
    </w:p>
    <w:p w14:paraId="05B4F6DE" w14:textId="53423088" w:rsidR="00931DC3" w:rsidRPr="00882CE2" w:rsidRDefault="00DA350B" w:rsidP="00B77A6A">
      <w:pPr>
        <w:pStyle w:val="Titre2"/>
        <w:numPr>
          <w:ilvl w:val="0"/>
          <w:numId w:val="25"/>
        </w:numPr>
        <w:tabs>
          <w:tab w:val="left" w:pos="1097"/>
        </w:tabs>
        <w:spacing w:before="1"/>
        <w:ind w:firstLine="50"/>
      </w:pPr>
      <w:r w:rsidRPr="00882CE2">
        <w:t>Investigación:</w:t>
      </w:r>
    </w:p>
    <w:p w14:paraId="05B4F6DF" w14:textId="77777777" w:rsidR="00931DC3" w:rsidRPr="00882CE2" w:rsidRDefault="00DA350B">
      <w:pPr>
        <w:pStyle w:val="Corpsdetexte"/>
        <w:spacing w:before="35" w:line="276" w:lineRule="auto"/>
        <w:ind w:left="907"/>
        <w:jc w:val="both"/>
      </w:pPr>
      <w:r w:rsidRPr="00882CE2">
        <w:rPr>
          <w:b/>
          <w:u w:val="single"/>
        </w:rPr>
        <w:t>Etapa 1</w:t>
      </w:r>
      <w:r w:rsidRPr="00882CE2">
        <w:rPr>
          <w:b/>
          <w:u w:val="single" w:color="FFFFFF"/>
        </w:rPr>
        <w:t>:</w:t>
      </w:r>
      <w:r w:rsidRPr="00882CE2">
        <w:rPr>
          <w:b/>
        </w:rPr>
        <w:t xml:space="preserve"> </w:t>
      </w:r>
      <w:r w:rsidRPr="00882CE2">
        <w:t xml:space="preserve">Si los elementos indicados lo exigen, el Director de Recursos Humanos, el Director Jurídico y de Cumplimiento y el Director general del Grupo iniciarán una investigación a la mayor </w:t>
      </w:r>
      <w:r w:rsidRPr="00882CE2">
        <w:t>brevedad posible en función de la disponibilidad del conjunto de las partes y de la complejidad del asunto.</w:t>
      </w:r>
    </w:p>
    <w:p w14:paraId="05B4F6E0" w14:textId="77777777" w:rsidR="00931DC3" w:rsidRPr="00882CE2" w:rsidRDefault="00931DC3">
      <w:pPr>
        <w:pStyle w:val="Corpsdetexte"/>
        <w:spacing w:before="31"/>
      </w:pPr>
    </w:p>
    <w:p w14:paraId="05B4F6E1" w14:textId="77777777" w:rsidR="00931DC3" w:rsidRPr="00882CE2" w:rsidRDefault="00DA350B">
      <w:pPr>
        <w:pStyle w:val="Corpsdetexte"/>
        <w:spacing w:before="1" w:line="276" w:lineRule="auto"/>
        <w:ind w:left="907"/>
        <w:jc w:val="both"/>
      </w:pPr>
      <w:r w:rsidRPr="00882CE2">
        <w:t>El Director de Recursos Humanos, el Director Jurídico y de Cumplimiento y el Director general del Grupo se reservan el derecho de ser asistidos por</w:t>
      </w:r>
      <w:r w:rsidRPr="00882CE2">
        <w:t xml:space="preserve"> un proveedor externo, en caso de ser necesario.</w:t>
      </w:r>
    </w:p>
    <w:p w14:paraId="05B4F6E2" w14:textId="77777777" w:rsidR="00931DC3" w:rsidRPr="00882CE2" w:rsidRDefault="00931DC3">
      <w:pPr>
        <w:pStyle w:val="Corpsdetexte"/>
        <w:spacing w:before="32"/>
      </w:pPr>
    </w:p>
    <w:p w14:paraId="05B4F6E3" w14:textId="77777777" w:rsidR="00931DC3" w:rsidRPr="00882CE2" w:rsidRDefault="00DA350B">
      <w:pPr>
        <w:pStyle w:val="Corpsdetexte"/>
        <w:spacing w:line="276" w:lineRule="auto"/>
        <w:ind w:left="907" w:right="1"/>
        <w:jc w:val="both"/>
      </w:pPr>
      <w:r w:rsidRPr="00882CE2">
        <w:t>En el contexto de la investigación, podrán celebrarse entrevistas individuales con las siguientes personas:</w:t>
      </w:r>
    </w:p>
    <w:p w14:paraId="05B4F6E4" w14:textId="77777777" w:rsidR="00931DC3" w:rsidRPr="00882CE2" w:rsidRDefault="00931DC3">
      <w:pPr>
        <w:pStyle w:val="Corpsdetexte"/>
        <w:spacing w:before="35"/>
      </w:pPr>
    </w:p>
    <w:p w14:paraId="05B4F6E5" w14:textId="77777777" w:rsidR="00931DC3" w:rsidRPr="00882CE2" w:rsidRDefault="00DA350B" w:rsidP="00D035C9">
      <w:pPr>
        <w:pStyle w:val="Corpsdetexte"/>
        <w:numPr>
          <w:ilvl w:val="0"/>
          <w:numId w:val="26"/>
        </w:numPr>
        <w:ind w:left="1276" w:hanging="142"/>
      </w:pPr>
      <w:r w:rsidRPr="00882CE2">
        <w:t>El Denunciante;</w:t>
      </w:r>
    </w:p>
    <w:p w14:paraId="05B4F6E6" w14:textId="5F2EC118" w:rsidR="00931DC3" w:rsidRPr="00882CE2" w:rsidRDefault="002D572A" w:rsidP="00D035C9">
      <w:pPr>
        <w:pStyle w:val="Corpsdetexte"/>
        <w:numPr>
          <w:ilvl w:val="0"/>
          <w:numId w:val="26"/>
        </w:numPr>
        <w:spacing w:before="36"/>
        <w:ind w:left="1276" w:hanging="142"/>
      </w:pPr>
      <w:r w:rsidRPr="00882CE2">
        <w:t>Los Interesados;</w:t>
      </w:r>
    </w:p>
    <w:p w14:paraId="05B4F6E7" w14:textId="77777777" w:rsidR="00931DC3" w:rsidRPr="00882CE2" w:rsidRDefault="00DA350B" w:rsidP="00340528">
      <w:pPr>
        <w:pStyle w:val="Corpsdetexte"/>
        <w:numPr>
          <w:ilvl w:val="0"/>
          <w:numId w:val="26"/>
        </w:numPr>
        <w:spacing w:before="36" w:line="276" w:lineRule="auto"/>
        <w:ind w:left="1276" w:right="114" w:hanging="142"/>
      </w:pPr>
      <w:r w:rsidRPr="00882CE2">
        <w:t>De ser necesario, cualquier otra persona mencionada en la Notifi</w:t>
      </w:r>
      <w:r w:rsidRPr="00882CE2">
        <w:t>cación o personas que puedan aclarar los hechos relatados (compañeros de trabajo, superior jerárquico, etc.).</w:t>
      </w:r>
    </w:p>
    <w:p w14:paraId="05B4F6E8" w14:textId="77777777" w:rsidR="00931DC3" w:rsidRPr="00882CE2" w:rsidRDefault="00931DC3">
      <w:pPr>
        <w:pStyle w:val="Corpsdetexte"/>
        <w:spacing w:before="32"/>
      </w:pPr>
    </w:p>
    <w:p w14:paraId="05B4F6E9" w14:textId="77777777" w:rsidR="00931DC3" w:rsidRPr="00882CE2" w:rsidRDefault="00DA350B">
      <w:pPr>
        <w:pStyle w:val="Corpsdetexte"/>
        <w:spacing w:line="276" w:lineRule="auto"/>
        <w:ind w:left="907"/>
        <w:jc w:val="both"/>
      </w:pPr>
      <w:r w:rsidRPr="00882CE2">
        <w:t>Las entrevistas serán objeto de un informe fechado y firmado por la persona entrevistada, así como por las personas que han realizado la entrevis</w:t>
      </w:r>
      <w:r w:rsidRPr="00882CE2">
        <w:t>ta.</w:t>
      </w:r>
    </w:p>
    <w:p w14:paraId="05B4F6EA" w14:textId="77777777" w:rsidR="00931DC3" w:rsidRPr="00882CE2" w:rsidRDefault="00931DC3">
      <w:pPr>
        <w:pStyle w:val="Corpsdetexte"/>
        <w:spacing w:before="34"/>
      </w:pPr>
    </w:p>
    <w:p w14:paraId="05B4F6EB" w14:textId="535482D3" w:rsidR="00931DC3" w:rsidRPr="00882CE2" w:rsidRDefault="00DA350B">
      <w:pPr>
        <w:pStyle w:val="Corpsdetexte"/>
        <w:spacing w:line="276" w:lineRule="auto"/>
        <w:ind w:left="907"/>
        <w:jc w:val="both"/>
      </w:pPr>
      <w:r w:rsidRPr="00882CE2">
        <w:t>Estas conversaciones completarán los documentos y elementos recopilados que permit</w:t>
      </w:r>
      <w:r w:rsidR="00ED760E" w:rsidRPr="00882CE2">
        <w:t>a</w:t>
      </w:r>
      <w:r w:rsidRPr="00882CE2">
        <w:t>n pronunciarse sobre la veracidad de la Infracción denunciada.</w:t>
      </w:r>
    </w:p>
    <w:p w14:paraId="05B4F6EC" w14:textId="77777777" w:rsidR="00931DC3" w:rsidRPr="00882CE2" w:rsidRDefault="00931DC3">
      <w:pPr>
        <w:pStyle w:val="Corpsdetexte"/>
        <w:spacing w:before="33"/>
      </w:pPr>
    </w:p>
    <w:p w14:paraId="05B4F6ED" w14:textId="669A9A96" w:rsidR="00931DC3" w:rsidRPr="00882CE2" w:rsidRDefault="00DA350B">
      <w:pPr>
        <w:pStyle w:val="Corpsdetexte"/>
        <w:spacing w:line="276" w:lineRule="auto"/>
        <w:ind w:left="907"/>
        <w:jc w:val="both"/>
      </w:pPr>
      <w:r w:rsidRPr="00882CE2">
        <w:rPr>
          <w:b/>
          <w:u w:val="single"/>
        </w:rPr>
        <w:t>Etapa 2</w:t>
      </w:r>
      <w:r w:rsidRPr="00882CE2">
        <w:rPr>
          <w:b/>
          <w:u w:val="single" w:color="FFFFFF"/>
        </w:rPr>
        <w:t>:</w:t>
      </w:r>
      <w:r w:rsidRPr="00882CE2">
        <w:rPr>
          <w:b/>
        </w:rPr>
        <w:t xml:space="preserve"> </w:t>
      </w:r>
      <w:r w:rsidRPr="00882CE2">
        <w:t>Sobre la base de los informes y de los demás elementos recopilados,</w:t>
      </w:r>
      <w:r w:rsidR="00DC0A1C" w:rsidRPr="00882CE2">
        <w:t xml:space="preserve"> </w:t>
      </w:r>
      <w:r w:rsidRPr="00882CE2">
        <w:t>el Director de Recursos Hum</w:t>
      </w:r>
      <w:r w:rsidRPr="00882CE2">
        <w:t xml:space="preserve">anos, el Director Jurídico y de Cumplimiento y el Director general del Grupo redactarán un informe final de la investigación con el fin de determinar si procede o no la Infracción notificada y decidirán las medidas </w:t>
      </w:r>
      <w:r w:rsidR="00D56EC4" w:rsidRPr="00882CE2">
        <w:t>necesarias</w:t>
      </w:r>
      <w:r w:rsidRPr="00882CE2">
        <w:t>.</w:t>
      </w:r>
    </w:p>
    <w:p w14:paraId="05B4F6EE" w14:textId="77777777" w:rsidR="00931DC3" w:rsidRPr="00882CE2" w:rsidRDefault="00931DC3">
      <w:pPr>
        <w:pStyle w:val="Corpsdetexte"/>
        <w:spacing w:before="32"/>
      </w:pPr>
    </w:p>
    <w:p w14:paraId="05B4F6EF" w14:textId="59F3961D" w:rsidR="00931DC3" w:rsidRPr="00882CE2" w:rsidRDefault="00DA350B">
      <w:pPr>
        <w:pStyle w:val="Corpsdetexte"/>
        <w:spacing w:line="276" w:lineRule="auto"/>
        <w:ind w:left="907" w:right="1"/>
        <w:jc w:val="both"/>
      </w:pPr>
      <w:r w:rsidRPr="00882CE2">
        <w:t>Las conclusiones de la inves</w:t>
      </w:r>
      <w:r w:rsidRPr="00882CE2">
        <w:t xml:space="preserve">tigación, es decir la constitución o no de una Infracción, se comunicarán al Denunciante y a </w:t>
      </w:r>
      <w:r w:rsidR="00DC0A1C" w:rsidRPr="00882CE2">
        <w:t>los Interesados</w:t>
      </w:r>
      <w:r w:rsidRPr="00882CE2">
        <w:t>.</w:t>
      </w:r>
    </w:p>
    <w:p w14:paraId="05B4F6F0" w14:textId="77777777" w:rsidR="00931DC3" w:rsidRPr="00882CE2" w:rsidRDefault="00931DC3">
      <w:pPr>
        <w:pStyle w:val="Corpsdetexte"/>
        <w:spacing w:before="33"/>
      </w:pPr>
    </w:p>
    <w:p w14:paraId="05B4F6F1" w14:textId="3D80598C" w:rsidR="00931DC3" w:rsidRPr="00882CE2" w:rsidRDefault="00DA350B">
      <w:pPr>
        <w:pStyle w:val="Corpsdetexte"/>
        <w:spacing w:line="276" w:lineRule="auto"/>
        <w:ind w:left="907"/>
        <w:jc w:val="both"/>
      </w:pPr>
      <w:r w:rsidRPr="00882CE2">
        <w:t xml:space="preserve">Los informes de las entrevistas, así como los posibles documentos y elementos recopilados, seguirán siendo estrictamente confidenciales. De ser necesario, podrán </w:t>
      </w:r>
      <w:r w:rsidR="00864880" w:rsidRPr="00882CE2">
        <w:t>entregarse</w:t>
      </w:r>
      <w:r w:rsidRPr="00882CE2">
        <w:t xml:space="preserve"> a</w:t>
      </w:r>
      <w:r w:rsidR="005B3811" w:rsidRPr="00882CE2">
        <w:t xml:space="preserve"> la autoridad competente, a</w:t>
      </w:r>
    </w:p>
    <w:p w14:paraId="05B4F6F2" w14:textId="294F3434" w:rsidR="00931DC3" w:rsidRPr="00882CE2" w:rsidRDefault="00DA350B" w:rsidP="005B3811">
      <w:pPr>
        <w:pStyle w:val="Corpsdetexte"/>
        <w:spacing w:before="86" w:line="276" w:lineRule="auto"/>
        <w:ind w:left="441" w:right="355"/>
        <w:jc w:val="both"/>
      </w:pPr>
      <w:proofErr w:type="gramStart"/>
      <w:r w:rsidRPr="00882CE2">
        <w:t>petición</w:t>
      </w:r>
      <w:proofErr w:type="gramEnd"/>
      <w:r w:rsidRPr="00882CE2">
        <w:t xml:space="preserve"> de esta, o a los Tribunales en caso de litigi</w:t>
      </w:r>
      <w:r w:rsidRPr="00882CE2">
        <w:t>o.</w:t>
      </w:r>
    </w:p>
    <w:p w14:paraId="05B4F6F3" w14:textId="77777777" w:rsidR="00931DC3" w:rsidRPr="00882CE2" w:rsidRDefault="00931DC3">
      <w:pPr>
        <w:pStyle w:val="Corpsdetexte"/>
        <w:spacing w:before="34"/>
      </w:pPr>
    </w:p>
    <w:p w14:paraId="05B4F6F4" w14:textId="1197C354" w:rsidR="00931DC3" w:rsidRPr="00882CE2" w:rsidRDefault="00DA350B">
      <w:pPr>
        <w:pStyle w:val="Corpsdetexte"/>
        <w:spacing w:before="1" w:line="276" w:lineRule="auto"/>
        <w:ind w:left="441" w:right="353"/>
        <w:jc w:val="both"/>
      </w:pPr>
      <w:r w:rsidRPr="00882CE2">
        <w:rPr>
          <w:b/>
          <w:u w:val="single"/>
        </w:rPr>
        <w:t>Etapa 3</w:t>
      </w:r>
      <w:r w:rsidRPr="00882CE2">
        <w:rPr>
          <w:b/>
          <w:u w:val="single" w:color="FFFFFF"/>
        </w:rPr>
        <w:t>:</w:t>
      </w:r>
      <w:r w:rsidRPr="00882CE2">
        <w:rPr>
          <w:b/>
        </w:rPr>
        <w:t xml:space="preserve"> </w:t>
      </w:r>
      <w:r w:rsidRPr="00882CE2">
        <w:t xml:space="preserve">Si se establece la Infracción, se aplicarán las sanciones pertinentes al autor o autores de la Infracción en virtud del artículo 6 de </w:t>
      </w:r>
      <w:r w:rsidR="00016C76" w:rsidRPr="00882CE2">
        <w:t>esta</w:t>
      </w:r>
      <w:r w:rsidRPr="00882CE2">
        <w:t xml:space="preserve"> Política. Si no se establece la Infracción, se procederá al cierre del procedimiento.</w:t>
      </w:r>
    </w:p>
    <w:p w14:paraId="05B4F6F5" w14:textId="5D0A53E2" w:rsidR="00931DC3" w:rsidRPr="00882CE2" w:rsidRDefault="00016C76">
      <w:pPr>
        <w:pStyle w:val="Corpsdetexte"/>
        <w:spacing w:before="6"/>
      </w:pPr>
      <w:r w:rsidRPr="00882CE2">
        <w:rPr>
          <w:noProof/>
          <w:lang w:val="fr-FR" w:eastAsia="fr-FR"/>
        </w:rPr>
        <mc:AlternateContent>
          <mc:Choice Requires="wpg">
            <w:drawing>
              <wp:anchor distT="0" distB="0" distL="0" distR="0" simplePos="0" relativeHeight="251668992" behindDoc="1" locked="0" layoutInCell="1" allowOverlap="1" wp14:anchorId="05B4F763" wp14:editId="5029BDE0">
                <wp:simplePos x="0" y="0"/>
                <wp:positionH relativeFrom="page">
                  <wp:posOffset>4654550</wp:posOffset>
                </wp:positionH>
                <wp:positionV relativeFrom="paragraph">
                  <wp:posOffset>187960</wp:posOffset>
                </wp:positionV>
                <wp:extent cx="1979930" cy="368935"/>
                <wp:effectExtent l="0" t="0" r="1270" b="0"/>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9930" cy="368935"/>
                          <a:chOff x="120650" y="12700"/>
                          <a:chExt cx="1979930" cy="369110"/>
                        </a:xfrm>
                      </wpg:grpSpPr>
                      <wps:wsp>
                        <wps:cNvPr id="39" name="Textbox 39"/>
                        <wps:cNvSpPr txBox="1"/>
                        <wps:spPr>
                          <a:xfrm>
                            <a:off x="127000" y="189865"/>
                            <a:ext cx="1852930" cy="191945"/>
                          </a:xfrm>
                          <a:prstGeom prst="rect">
                            <a:avLst/>
                          </a:prstGeom>
                          <a:solidFill>
                            <a:srgbClr val="82C341"/>
                          </a:solidFill>
                        </wps:spPr>
                        <wps:txbx>
                          <w:txbxContent>
                            <w:p w14:paraId="05B4F77F" w14:textId="26DF8897" w:rsidR="00931DC3" w:rsidRDefault="00016C76">
                              <w:pPr>
                                <w:spacing w:before="3"/>
                                <w:ind w:left="45"/>
                                <w:rPr>
                                  <w:b/>
                                  <w:color w:val="000000"/>
                                  <w:sz w:val="24"/>
                                </w:rPr>
                              </w:pPr>
                              <w:r>
                                <w:rPr>
                                  <w:b/>
                                  <w:color w:val="FFFFFF"/>
                                  <w:sz w:val="24"/>
                                </w:rPr>
                                <w:t xml:space="preserve"> </w:t>
                              </w:r>
                              <w:proofErr w:type="gramStart"/>
                              <w:r>
                                <w:rPr>
                                  <w:b/>
                                  <w:color w:val="FFFFFF"/>
                                  <w:sz w:val="24"/>
                                </w:rPr>
                                <w:t>una</w:t>
                              </w:r>
                              <w:proofErr w:type="gramEnd"/>
                              <w:r>
                                <w:rPr>
                                  <w:b/>
                                  <w:color w:val="FFFFFF"/>
                                  <w:sz w:val="24"/>
                                </w:rPr>
                                <w:t xml:space="preserve"> autoridad competente</w:t>
                              </w:r>
                            </w:p>
                          </w:txbxContent>
                        </wps:txbx>
                        <wps:bodyPr wrap="square" lIns="0" tIns="0" rIns="0" bIns="0" rtlCol="0">
                          <a:noAutofit/>
                        </wps:bodyPr>
                      </wps:wsp>
                      <wps:wsp>
                        <wps:cNvPr id="40" name="Textbox 40"/>
                        <wps:cNvSpPr txBox="1"/>
                        <wps:spPr>
                          <a:xfrm>
                            <a:off x="120650" y="12700"/>
                            <a:ext cx="1979930" cy="177165"/>
                          </a:xfrm>
                          <a:prstGeom prst="rect">
                            <a:avLst/>
                          </a:prstGeom>
                          <a:solidFill>
                            <a:srgbClr val="82C341"/>
                          </a:solidFill>
                        </wps:spPr>
                        <wps:txbx>
                          <w:txbxContent>
                            <w:p w14:paraId="05B4F780" w14:textId="77777777" w:rsidR="00931DC3" w:rsidRDefault="00DA350B">
                              <w:pPr>
                                <w:spacing w:line="278" w:lineRule="exact"/>
                                <w:ind w:left="45"/>
                                <w:rPr>
                                  <w:b/>
                                  <w:color w:val="000000"/>
                                  <w:sz w:val="24"/>
                                </w:rPr>
                              </w:pPr>
                              <w:r>
                                <w:rPr>
                                  <w:b/>
                                  <w:color w:val="FFFFFF"/>
                                  <w:sz w:val="24"/>
                                </w:rPr>
                                <w:t>Notificación externa ante</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5B4F763" id="Group 38" o:spid="_x0000_s1030" style="position:absolute;margin-left:366.5pt;margin-top:14.8pt;width:155.9pt;height:29.05pt;z-index:-251647488;mso-wrap-distance-left:0;mso-wrap-distance-right:0;mso-position-horizontal-relative:page;mso-width-relative:margin;mso-height-relative:margin" coordorigin="1206,127" coordsize="19799,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">
                <v:shape id="Textbox 39" o:spid="_x0000_s1031" type="#_x0000_t202" style="position:absolute;left:1270;top:1898;width:18529;height:1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EeV8QA&#10;AADbAAAADwAAAGRycy9kb3ducmV2LnhtbESPX2vCQBDE3wt+h2OFvtWLWsRGTxFRsL4U/9DnNbdN&#10;UnN7Ibc18dt7hUIfh5n5DTNfdq5SN2pC6dnAcJCAIs68LTk3cD5tX6aggiBbrDyTgTsFWC56T3NM&#10;rW/5QLej5CpCOKRooBCpU61DVpDDMPA1cfS+fONQomxybRtsI9xVepQkE+2w5LhQYE3rgrLr8ccZ&#10;aOsPuXy/h8mG16/n/Wr3KdXdGfPc71YzUEKd/If/2jtrYPwGv1/iD9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RHlfEAAAA2wAAAA8AAAAAAAAAAAAAAAAAmAIAAGRycy9k&#10;b3ducmV2LnhtbFBLBQYAAAAABAAEAPUAAACJAwAAAAA=&#10;" fillcolor="#82c341" stroked="f">
                  <v:textbox inset="0,0,0,0">
                    <w:txbxContent>
                      <w:p w14:paraId="05B4F77F" w14:textId="26DF8897" w:rsidR="00931DC3" w:rsidRDefault="00016C76">
                        <w:pPr>
                          <w:spacing w:before="3"/>
                          <w:ind w:left="45"/>
                          <w:rPr>
                            <w:b/>
                            <w:color w:val="000000"/>
                            <w:sz w:val="24"/>
                          </w:rPr>
                        </w:pPr>
                        <w:r>
                          <w:rPr>
                            <w:b/>
                            <w:color w:val="FFFFFF"/>
                            <w:sz w:val="24"/>
                          </w:rPr>
                          <w:t xml:space="preserve"> </w:t>
                        </w:r>
                        <w:proofErr w:type="gramStart"/>
                        <w:r>
                          <w:rPr>
                            <w:b/>
                            <w:color w:val="FFFFFF"/>
                            <w:sz w:val="24"/>
                          </w:rPr>
                          <w:t>una</w:t>
                        </w:r>
                        <w:proofErr w:type="gramEnd"/>
                        <w:r>
                          <w:rPr>
                            <w:b/>
                            <w:color w:val="FFFFFF"/>
                            <w:sz w:val="24"/>
                          </w:rPr>
                          <w:t xml:space="preserve"> autoridad competente</w:t>
                        </w:r>
                      </w:p>
                    </w:txbxContent>
                  </v:textbox>
                </v:shape>
                <v:shape id="Textbox 40" o:spid="_x0000_s1032" type="#_x0000_t202" style="position:absolute;left:1206;top:127;width:19799;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3Et78A&#10;AADbAAAADwAAAGRycy9kb3ducmV2LnhtbERPS4vCMBC+C/6HMII3TV1EpBpFxAX1svjA82wz23a3&#10;mZRmtPXfbw6Cx4/vvVx3rlIPakLp2cBknIAizrwtOTdwvXyO5qCCIFusPJOBJwVYr/q9JabWt3yi&#10;x1lyFUM4pGigEKlTrUNWkMMw9jVx5H5841AibHJtG2xjuKv0R5LMtMOSY0OBNW0Lyv7Od2egrb/k&#10;+/cQZjveTq/Hzf4m1dMZMxx0mwUooU7e4pd7bw1M4/r4Jf4Av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LcS3vwAAANsAAAAPAAAAAAAAAAAAAAAAAJgCAABkcnMvZG93bnJl&#10;di54bWxQSwUGAAAAAAQABAD1AAAAhAMAAAAA&#10;" fillcolor="#82c341" stroked="f">
                  <v:textbox inset="0,0,0,0">
                    <w:txbxContent>
                      <w:p w14:paraId="05B4F780" w14:textId="77777777" w:rsidR="00931DC3" w:rsidRDefault="00DA350B">
                        <w:pPr>
                          <w:spacing w:line="278" w:lineRule="exact"/>
                          <w:ind w:left="45"/>
                          <w:rPr>
                            <w:b/>
                            <w:color w:val="000000"/>
                            <w:sz w:val="24"/>
                          </w:rPr>
                        </w:pPr>
                        <w:r>
                          <w:rPr>
                            <w:b/>
                            <w:color w:val="FFFFFF"/>
                            <w:sz w:val="24"/>
                          </w:rPr>
                          <w:t>Notificación externa ante</w:t>
                        </w:r>
                      </w:p>
                    </w:txbxContent>
                  </v:textbox>
                </v:shape>
                <w10:wrap type="topAndBottom" anchorx="page"/>
              </v:group>
            </w:pict>
          </mc:Fallback>
        </mc:AlternateContent>
      </w:r>
      <w:r w:rsidRPr="00882CE2">
        <w:rPr>
          <w:noProof/>
          <w:lang w:val="fr-FR" w:eastAsia="fr-FR"/>
        </w:rPr>
        <mc:AlternateContent>
          <mc:Choice Requires="wps">
            <w:drawing>
              <wp:anchor distT="0" distB="0" distL="0" distR="0" simplePos="0" relativeHeight="251662848" behindDoc="1" locked="0" layoutInCell="1" allowOverlap="1" wp14:anchorId="05B4F761" wp14:editId="7040FDE3">
                <wp:simplePos x="0" y="0"/>
                <wp:positionH relativeFrom="page">
                  <wp:posOffset>3924300</wp:posOffset>
                </wp:positionH>
                <wp:positionV relativeFrom="paragraph">
                  <wp:posOffset>175260</wp:posOffset>
                </wp:positionV>
                <wp:extent cx="685800" cy="381635"/>
                <wp:effectExtent l="0" t="0" r="0" b="0"/>
                <wp:wrapTopAndBottom/>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381635"/>
                        </a:xfrm>
                        <a:prstGeom prst="rect">
                          <a:avLst/>
                        </a:prstGeom>
                        <a:solidFill>
                          <a:srgbClr val="9FBFC7"/>
                        </a:solidFill>
                      </wps:spPr>
                      <wps:txbx>
                        <w:txbxContent>
                          <w:p w14:paraId="05B4F77E" w14:textId="77777777" w:rsidR="00931DC3" w:rsidRDefault="00DA350B">
                            <w:pPr>
                              <w:spacing w:before="133"/>
                              <w:ind w:left="45"/>
                              <w:rPr>
                                <w:b/>
                                <w:color w:val="000000"/>
                                <w:sz w:val="24"/>
                              </w:rPr>
                            </w:pPr>
                            <w:r>
                              <w:rPr>
                                <w:b/>
                                <w:color w:val="FFFFFF"/>
                                <w:sz w:val="24"/>
                              </w:rPr>
                              <w:t>Artículo 5</w:t>
                            </w:r>
                          </w:p>
                        </w:txbxContent>
                      </wps:txbx>
                      <wps:bodyPr wrap="square" lIns="0" tIns="0" rIns="0" bIns="0" rtlCol="0">
                        <a:noAutofit/>
                      </wps:bodyPr>
                    </wps:wsp>
                  </a:graphicData>
                </a:graphic>
                <wp14:sizeRelH relativeFrom="margin">
                  <wp14:pctWidth>0</wp14:pctWidth>
                </wp14:sizeRelH>
              </wp:anchor>
            </w:drawing>
          </mc:Choice>
          <mc:Fallback>
            <w:pict>
              <v:shape w14:anchorId="05B4F761" id="Textbox 37" o:spid="_x0000_s1033" type="#_x0000_t202" style="position:absolute;margin-left:309pt;margin-top:13.8pt;width:54pt;height:30.05pt;z-index:-25165363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" fillcolor="#9fbfc7" stroked="f">
                <v:path arrowok="t"/>
                <v:textbox inset="0,0,0,0">
                  <w:txbxContent>
                    <w:p w14:paraId="05B4F77E" w14:textId="77777777" w:rsidR="00931DC3" w:rsidRDefault="00DA350B">
                      <w:pPr>
                        <w:spacing w:before="133"/>
                        <w:ind w:left="45"/>
                        <w:rPr>
                          <w:b/>
                          <w:color w:val="000000"/>
                          <w:sz w:val="24"/>
                        </w:rPr>
                      </w:pPr>
                      <w:r>
                        <w:rPr>
                          <w:b/>
                          <w:color w:val="FFFFFF"/>
                          <w:sz w:val="24"/>
                        </w:rPr>
                        <w:t>Artículo 5</w:t>
                      </w:r>
                    </w:p>
                  </w:txbxContent>
                </v:textbox>
                <w10:wrap type="topAndBottom" anchorx="page"/>
              </v:shape>
            </w:pict>
          </mc:Fallback>
        </mc:AlternateContent>
      </w:r>
    </w:p>
    <w:p w14:paraId="05B4F6F6" w14:textId="77777777" w:rsidR="00931DC3" w:rsidRPr="00882CE2" w:rsidRDefault="00931DC3">
      <w:pPr>
        <w:pStyle w:val="Corpsdetexte"/>
        <w:spacing w:before="103"/>
      </w:pPr>
    </w:p>
    <w:p w14:paraId="05B4F6F7" w14:textId="77777777" w:rsidR="00931DC3" w:rsidRPr="00882CE2" w:rsidRDefault="00DA350B">
      <w:pPr>
        <w:pStyle w:val="Corpsdetexte"/>
        <w:spacing w:line="276" w:lineRule="auto"/>
        <w:ind w:left="441" w:right="354"/>
        <w:jc w:val="both"/>
      </w:pPr>
      <w:r w:rsidRPr="00882CE2">
        <w:t xml:space="preserve">El Denunciante tiene la posibilidad de realizar una Notificación externa ante la autoridad competente utilizando los canales de notificación y los procedimientos implantados por esta autoridad </w:t>
      </w:r>
      <w:r w:rsidRPr="00882CE2">
        <w:t>competente:</w:t>
      </w:r>
    </w:p>
    <w:p w14:paraId="05B4F6F8" w14:textId="77777777" w:rsidR="00931DC3" w:rsidRPr="00882CE2" w:rsidRDefault="00931DC3">
      <w:pPr>
        <w:pStyle w:val="Corpsdetexte"/>
        <w:spacing w:before="32"/>
      </w:pPr>
    </w:p>
    <w:p w14:paraId="05B4F6F9" w14:textId="7729FC8B" w:rsidR="00931DC3" w:rsidRPr="00882CE2" w:rsidRDefault="001E14BA" w:rsidP="001E14BA">
      <w:pPr>
        <w:pStyle w:val="Corpsdetexte"/>
        <w:numPr>
          <w:ilvl w:val="0"/>
          <w:numId w:val="27"/>
        </w:numPr>
        <w:spacing w:before="1" w:line="276" w:lineRule="auto"/>
        <w:ind w:left="851" w:right="364" w:hanging="142"/>
      </w:pPr>
      <w:r w:rsidRPr="00882CE2">
        <w:t>Ya sea después de haber realizado una Notificación interna con arreglo a esta Política;</w:t>
      </w:r>
    </w:p>
    <w:p w14:paraId="05B4F6FA" w14:textId="77777777" w:rsidR="00931DC3" w:rsidRPr="00882CE2" w:rsidRDefault="00DA350B" w:rsidP="001E14BA">
      <w:pPr>
        <w:pStyle w:val="Corpsdetexte"/>
        <w:numPr>
          <w:ilvl w:val="0"/>
          <w:numId w:val="27"/>
        </w:numPr>
        <w:spacing w:line="276" w:lineRule="auto"/>
        <w:ind w:left="851" w:right="424" w:hanging="142"/>
      </w:pPr>
      <w:r w:rsidRPr="00882CE2">
        <w:t>Ya sea directamente si es imposible subsanar la Infracción de manera eficaz a nivel interno o si existe un riesgo de represalias contra el Denunciante.</w:t>
      </w:r>
    </w:p>
    <w:p w14:paraId="05B4F6FB" w14:textId="77777777" w:rsidR="00931DC3" w:rsidRPr="00882CE2" w:rsidRDefault="00931DC3">
      <w:pPr>
        <w:pStyle w:val="Corpsdetexte"/>
        <w:spacing w:before="31"/>
      </w:pPr>
    </w:p>
    <w:p w14:paraId="05B4F6FC" w14:textId="1C7490FD" w:rsidR="00931DC3" w:rsidRPr="00882CE2" w:rsidRDefault="00DA350B">
      <w:pPr>
        <w:pStyle w:val="Corpsdetexte"/>
        <w:spacing w:line="276" w:lineRule="auto"/>
        <w:ind w:left="441" w:right="353"/>
        <w:jc w:val="both"/>
      </w:pPr>
      <w:r w:rsidRPr="00882CE2">
        <w:t xml:space="preserve">Se aconseja al Denunciante que utilice preferiblemente los canales de Notificación interna </w:t>
      </w:r>
      <w:r w:rsidR="00917695" w:rsidRPr="00882CE2">
        <w:t xml:space="preserve">antes </w:t>
      </w:r>
      <w:r w:rsidR="00F14F55" w:rsidRPr="00882CE2">
        <w:t>que</w:t>
      </w:r>
      <w:r w:rsidRPr="00882CE2">
        <w:t xml:space="preserve"> la notificación externa.</w:t>
      </w:r>
    </w:p>
    <w:p w14:paraId="05B4F6FD" w14:textId="6C093E26" w:rsidR="00931DC3" w:rsidRPr="00882CE2" w:rsidRDefault="00F14F55">
      <w:pPr>
        <w:pStyle w:val="Corpsdetexte"/>
        <w:spacing w:before="9"/>
        <w:rPr>
          <w:sz w:val="19"/>
        </w:rPr>
      </w:pPr>
      <w:r w:rsidRPr="00882CE2">
        <w:rPr>
          <w:noProof/>
          <w:lang w:val="fr-FR" w:eastAsia="fr-FR"/>
        </w:rPr>
        <mc:AlternateContent>
          <mc:Choice Requires="wps">
            <w:drawing>
              <wp:anchor distT="0" distB="0" distL="0" distR="0" simplePos="0" relativeHeight="251685376" behindDoc="1" locked="0" layoutInCell="1" allowOverlap="1" wp14:anchorId="05B4F767" wp14:editId="104D6C79">
                <wp:simplePos x="0" y="0"/>
                <wp:positionH relativeFrom="page">
                  <wp:posOffset>4662805</wp:posOffset>
                </wp:positionH>
                <wp:positionV relativeFrom="paragraph">
                  <wp:posOffset>168275</wp:posOffset>
                </wp:positionV>
                <wp:extent cx="1835785" cy="381635"/>
                <wp:effectExtent l="0" t="0" r="0" b="0"/>
                <wp:wrapTopAndBottom/>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5785" cy="381635"/>
                        </a:xfrm>
                        <a:prstGeom prst="rect">
                          <a:avLst/>
                        </a:prstGeom>
                        <a:solidFill>
                          <a:srgbClr val="82C341"/>
                        </a:solidFill>
                      </wps:spPr>
                      <wps:txbx>
                        <w:txbxContent>
                          <w:p w14:paraId="05B4F782" w14:textId="77777777" w:rsidR="00931DC3" w:rsidRDefault="00DA350B">
                            <w:pPr>
                              <w:spacing w:line="235" w:lineRule="auto"/>
                              <w:ind w:left="45" w:right="95"/>
                              <w:rPr>
                                <w:b/>
                                <w:color w:val="000000"/>
                                <w:sz w:val="24"/>
                              </w:rPr>
                            </w:pPr>
                            <w:r>
                              <w:rPr>
                                <w:b/>
                                <w:color w:val="FFFFFF"/>
                                <w:sz w:val="24"/>
                              </w:rPr>
                              <w:t>Sanciones para el autor o autores de la infracción</w:t>
                            </w:r>
                          </w:p>
                        </w:txbxContent>
                      </wps:txbx>
                      <wps:bodyPr wrap="square" lIns="0" tIns="0" rIns="0" bIns="0" rtlCol="0">
                        <a:noAutofit/>
                      </wps:bodyPr>
                    </wps:wsp>
                  </a:graphicData>
                </a:graphic>
              </wp:anchor>
            </w:drawing>
          </mc:Choice>
          <mc:Fallback>
            <w:pict>
              <v:shape w14:anchorId="05B4F767" id="Textbox 42" o:spid="_x0000_s1034" type="#_x0000_t202" style="position:absolute;margin-left:367.15pt;margin-top:13.25pt;width:144.55pt;height:30.05pt;z-index:-251631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" fillcolor="#82c341" stroked="f">
                <v:path arrowok="t"/>
                <v:textbox inset="0,0,0,0">
                  <w:txbxContent>
                    <w:p w14:paraId="05B4F782" w14:textId="77777777" w:rsidR="00931DC3" w:rsidRDefault="00DA350B">
                      <w:pPr>
                        <w:spacing w:line="235" w:lineRule="auto"/>
                        <w:ind w:left="45" w:right="95"/>
                        <w:rPr>
                          <w:b/>
                          <w:color w:val="000000"/>
                          <w:sz w:val="24"/>
                        </w:rPr>
                      </w:pPr>
                      <w:r>
                        <w:rPr>
                          <w:b/>
                          <w:color w:val="FFFFFF"/>
                          <w:sz w:val="24"/>
                        </w:rPr>
                        <w:t>Sanciones para el autor o autores de la infracción</w:t>
                      </w:r>
                    </w:p>
                  </w:txbxContent>
                </v:textbox>
                <w10:wrap type="topAndBottom" anchorx="page"/>
              </v:shape>
            </w:pict>
          </mc:Fallback>
        </mc:AlternateContent>
      </w:r>
      <w:r w:rsidRPr="00882CE2">
        <w:rPr>
          <w:noProof/>
          <w:lang w:val="fr-FR" w:eastAsia="fr-FR"/>
        </w:rPr>
        <mc:AlternateContent>
          <mc:Choice Requires="wps">
            <w:drawing>
              <wp:anchor distT="0" distB="0" distL="0" distR="0" simplePos="0" relativeHeight="251677184" behindDoc="1" locked="0" layoutInCell="1" allowOverlap="1" wp14:anchorId="05B4F765" wp14:editId="0CCAF170">
                <wp:simplePos x="0" y="0"/>
                <wp:positionH relativeFrom="page">
                  <wp:posOffset>3924300</wp:posOffset>
                </wp:positionH>
                <wp:positionV relativeFrom="paragraph">
                  <wp:posOffset>170815</wp:posOffset>
                </wp:positionV>
                <wp:extent cx="723900" cy="381635"/>
                <wp:effectExtent l="0" t="0" r="0" b="0"/>
                <wp:wrapTopAndBottom/>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381635"/>
                        </a:xfrm>
                        <a:prstGeom prst="rect">
                          <a:avLst/>
                        </a:prstGeom>
                        <a:solidFill>
                          <a:srgbClr val="9FBFC7"/>
                        </a:solidFill>
                      </wps:spPr>
                      <wps:txbx>
                        <w:txbxContent>
                          <w:p w14:paraId="05B4F781" w14:textId="77777777" w:rsidR="00931DC3" w:rsidRDefault="00DA350B">
                            <w:pPr>
                              <w:spacing w:before="133"/>
                              <w:ind w:left="45"/>
                              <w:rPr>
                                <w:b/>
                                <w:color w:val="000000"/>
                                <w:sz w:val="24"/>
                              </w:rPr>
                            </w:pPr>
                            <w:r>
                              <w:rPr>
                                <w:b/>
                                <w:color w:val="FFFFFF"/>
                                <w:sz w:val="24"/>
                              </w:rPr>
                              <w:t>Artículo 6</w:t>
                            </w:r>
                          </w:p>
                        </w:txbxContent>
                      </wps:txbx>
                      <wps:bodyPr wrap="square" lIns="0" tIns="0" rIns="0" bIns="0" rtlCol="0">
                        <a:noAutofit/>
                      </wps:bodyPr>
                    </wps:wsp>
                  </a:graphicData>
                </a:graphic>
                <wp14:sizeRelH relativeFrom="margin">
                  <wp14:pctWidth>0</wp14:pctWidth>
                </wp14:sizeRelH>
              </wp:anchor>
            </w:drawing>
          </mc:Choice>
          <mc:Fallback>
            <w:pict>
              <v:shape w14:anchorId="05B4F765" id="Textbox 41" o:spid="_x0000_s1035" type="#_x0000_t202" style="position:absolute;margin-left:309pt;margin-top:13.45pt;width:57pt;height:30.05pt;z-index:-25163929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" fillcolor="#9fbfc7" stroked="f">
                <v:path arrowok="t"/>
                <v:textbox inset="0,0,0,0">
                  <w:txbxContent>
                    <w:p w14:paraId="05B4F781" w14:textId="77777777" w:rsidR="00931DC3" w:rsidRDefault="00DA350B">
                      <w:pPr>
                        <w:spacing w:before="133"/>
                        <w:ind w:left="45"/>
                        <w:rPr>
                          <w:b/>
                          <w:color w:val="000000"/>
                          <w:sz w:val="24"/>
                        </w:rPr>
                      </w:pPr>
                      <w:r>
                        <w:rPr>
                          <w:b/>
                          <w:color w:val="FFFFFF"/>
                          <w:sz w:val="24"/>
                        </w:rPr>
                        <w:t>Artículo 6</w:t>
                      </w:r>
                    </w:p>
                  </w:txbxContent>
                </v:textbox>
                <w10:wrap type="topAndBottom" anchorx="page"/>
              </v:shape>
            </w:pict>
          </mc:Fallback>
        </mc:AlternateContent>
      </w:r>
    </w:p>
    <w:p w14:paraId="05B4F6FE" w14:textId="77777777" w:rsidR="00931DC3" w:rsidRPr="00882CE2" w:rsidRDefault="00931DC3">
      <w:pPr>
        <w:pStyle w:val="Corpsdetexte"/>
        <w:spacing w:before="109"/>
      </w:pPr>
    </w:p>
    <w:p w14:paraId="05B4F6FF" w14:textId="16FECF99" w:rsidR="00931DC3" w:rsidRPr="00882CE2" w:rsidRDefault="008F7458">
      <w:pPr>
        <w:pStyle w:val="Corpsdetexte"/>
        <w:spacing w:line="276" w:lineRule="auto"/>
        <w:ind w:left="441" w:right="363"/>
        <w:jc w:val="both"/>
      </w:pPr>
      <w:r w:rsidRPr="00882CE2">
        <w:t>Una vez establecida la Infracción, se aplicarán las sanciones pertinentes al autor o autores de la Infracción:</w:t>
      </w:r>
    </w:p>
    <w:p w14:paraId="05B4F700" w14:textId="77777777" w:rsidR="00931DC3" w:rsidRPr="00882CE2" w:rsidRDefault="00931DC3">
      <w:pPr>
        <w:pStyle w:val="Corpsdetexte"/>
        <w:spacing w:before="33"/>
      </w:pPr>
    </w:p>
    <w:p w14:paraId="05B4F701" w14:textId="77777777" w:rsidR="00931DC3" w:rsidRPr="00882CE2" w:rsidRDefault="00DA350B" w:rsidP="00CE2C50">
      <w:pPr>
        <w:pStyle w:val="Corpsdetexte"/>
        <w:numPr>
          <w:ilvl w:val="0"/>
          <w:numId w:val="28"/>
        </w:numPr>
        <w:spacing w:before="1" w:line="276" w:lineRule="auto"/>
        <w:ind w:left="851" w:right="148" w:hanging="142"/>
      </w:pPr>
      <w:r w:rsidRPr="00882CE2">
        <w:t>Si el autor de la Infracción es un empleado de la Empresa, este será objeto de una sanción disciplinaria que puede comportar incluso el despido inmediato;</w:t>
      </w:r>
    </w:p>
    <w:p w14:paraId="05B4F702" w14:textId="77777777" w:rsidR="00931DC3" w:rsidRPr="00882CE2" w:rsidRDefault="00DA350B" w:rsidP="00CE2C50">
      <w:pPr>
        <w:pStyle w:val="Corpsdetexte"/>
        <w:numPr>
          <w:ilvl w:val="0"/>
          <w:numId w:val="28"/>
        </w:numPr>
        <w:spacing w:line="276" w:lineRule="auto"/>
        <w:ind w:left="851" w:right="148" w:hanging="142"/>
      </w:pPr>
      <w:r w:rsidRPr="00882CE2">
        <w:t xml:space="preserve">Si el autor de la Infracción es el titular de un </w:t>
      </w:r>
      <w:r w:rsidRPr="00882CE2">
        <w:t>poder (administrador, gerente, gestor, etc.) otorgado por la Empresa, podría decidirse la revocación de su poder con efecto inmediato, de ser necesario;</w:t>
      </w:r>
    </w:p>
    <w:p w14:paraId="05B4F704" w14:textId="1846F301" w:rsidR="00931DC3" w:rsidRPr="00882CE2" w:rsidRDefault="00DA350B" w:rsidP="00D64375">
      <w:pPr>
        <w:pStyle w:val="Corpsdetexte"/>
        <w:numPr>
          <w:ilvl w:val="0"/>
          <w:numId w:val="28"/>
        </w:numPr>
        <w:spacing w:line="276" w:lineRule="auto"/>
        <w:ind w:left="851" w:right="148" w:hanging="142"/>
      </w:pPr>
      <w:r w:rsidRPr="00882CE2">
        <w:t>Si el autor de la Infracción es un cliente o un proveedor, la Empresa informará de ello a la empresa co</w:t>
      </w:r>
      <w:r w:rsidRPr="00882CE2">
        <w:t>ntratante y estudiará con esta última las medidas</w:t>
      </w:r>
      <w:r w:rsidR="00D64375" w:rsidRPr="00882CE2">
        <w:t xml:space="preserve"> </w:t>
      </w:r>
      <w:r w:rsidR="00361155" w:rsidRPr="00882CE2">
        <w:t>necesarias</w:t>
      </w:r>
      <w:r w:rsidRPr="00882CE2">
        <w:t xml:space="preserve"> (que pueden ir desde la sustitución del cliente/proveedor hasta el fin de la relación contractual).</w:t>
      </w:r>
    </w:p>
    <w:p w14:paraId="05B4F705" w14:textId="77777777" w:rsidR="00931DC3" w:rsidRPr="00882CE2" w:rsidRDefault="00931DC3">
      <w:pPr>
        <w:spacing w:line="276" w:lineRule="auto"/>
        <w:sectPr w:rsidR="00931DC3" w:rsidRPr="00882CE2">
          <w:pgSz w:w="11910" w:h="16840"/>
          <w:pgMar w:top="1100" w:right="920" w:bottom="280" w:left="340" w:header="720" w:footer="720" w:gutter="0"/>
          <w:cols w:num="2" w:space="720" w:equalWidth="0">
            <w:col w:w="5359" w:space="40"/>
            <w:col w:w="5251"/>
          </w:cols>
        </w:sectPr>
      </w:pPr>
    </w:p>
    <w:p w14:paraId="05B4F706" w14:textId="77777777" w:rsidR="00931DC3" w:rsidRPr="00882CE2" w:rsidRDefault="00DA350B">
      <w:pPr>
        <w:pStyle w:val="Corpsdetexte"/>
        <w:spacing w:before="86" w:line="276" w:lineRule="auto"/>
        <w:ind w:left="907"/>
        <w:jc w:val="both"/>
      </w:pPr>
      <w:r w:rsidRPr="00882CE2">
        <w:lastRenderedPageBreak/>
        <w:t>Se informará al autor de la Infracción que, en función de la naturalez</w:t>
      </w:r>
      <w:r w:rsidRPr="00882CE2">
        <w:t>a y de la magnitud de la Infracción, podrían iniciarse acciones judiciales, penales y/o administrativas en su contra.</w:t>
      </w:r>
    </w:p>
    <w:p w14:paraId="05B4F707" w14:textId="77777777" w:rsidR="00931DC3" w:rsidRPr="00882CE2" w:rsidRDefault="00931DC3">
      <w:pPr>
        <w:pStyle w:val="Corpsdetexte"/>
        <w:spacing w:before="34"/>
      </w:pPr>
    </w:p>
    <w:p w14:paraId="05B4F708" w14:textId="7618396D" w:rsidR="00931DC3" w:rsidRPr="00882CE2" w:rsidRDefault="00796B2D">
      <w:pPr>
        <w:pStyle w:val="Titre1"/>
        <w:ind w:left="952"/>
        <w:jc w:val="both"/>
      </w:pPr>
      <w:r w:rsidRPr="00882CE2">
        <w:rPr>
          <w:noProof/>
          <w:sz w:val="20"/>
          <w:lang w:val="fr-FR" w:eastAsia="fr-FR"/>
        </w:rPr>
        <mc:AlternateContent>
          <mc:Choice Requires="wps">
            <w:drawing>
              <wp:inline distT="0" distB="0" distL="0" distR="0" wp14:anchorId="61936725" wp14:editId="06E974DE">
                <wp:extent cx="685800" cy="381635"/>
                <wp:effectExtent l="0" t="0" r="0" b="0"/>
                <wp:docPr id="1107751374"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381635"/>
                        </a:xfrm>
                        <a:prstGeom prst="rect">
                          <a:avLst/>
                        </a:prstGeom>
                        <a:solidFill>
                          <a:srgbClr val="9FBFC7"/>
                        </a:solidFill>
                      </wps:spPr>
                      <wps:txbx>
                        <w:txbxContent>
                          <w:p w14:paraId="36F6392A" w14:textId="218D68E9" w:rsidR="00796B2D" w:rsidRDefault="00796B2D" w:rsidP="00796B2D">
                            <w:pPr>
                              <w:spacing w:before="133"/>
                              <w:ind w:left="45"/>
                              <w:rPr>
                                <w:b/>
                                <w:color w:val="000000"/>
                                <w:sz w:val="24"/>
                              </w:rPr>
                            </w:pPr>
                            <w:r>
                              <w:rPr>
                                <w:b/>
                                <w:color w:val="FFFFFF"/>
                                <w:sz w:val="24"/>
                              </w:rPr>
                              <w:t xml:space="preserve">Artículo </w:t>
                            </w:r>
                            <w:r w:rsidR="00CD68BC">
                              <w:rPr>
                                <w:b/>
                                <w:color w:val="FFFFFF"/>
                                <w:sz w:val="24"/>
                              </w:rPr>
                              <w:t>7</w:t>
                            </w:r>
                          </w:p>
                        </w:txbxContent>
                      </wps:txbx>
                      <wps:bodyPr wrap="square" lIns="0" tIns="0" rIns="0" bIns="0" rtlCol="0">
                        <a:noAutofit/>
                      </wps:bodyPr>
                    </wps:wsp>
                  </a:graphicData>
                </a:graphic>
              </wp:inline>
            </w:drawing>
          </mc:Choice>
          <mc:Fallback>
            <w:pict>
              <v:shape w14:anchorId="61936725" id="Textbox 43" o:spid="_x0000_s1036" type="#_x0000_t202" style="width:54pt;height:3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" fillcolor="#9fbfc7" stroked="f">
                <v:path arrowok="t"/>
                <v:textbox inset="0,0,0,0">
                  <w:txbxContent>
                    <w:p w14:paraId="36F6392A" w14:textId="218D68E9" w:rsidR="00796B2D" w:rsidRDefault="00796B2D" w:rsidP="00796B2D">
                      <w:pPr>
                        <w:spacing w:before="133"/>
                        <w:ind w:left="45"/>
                        <w:rPr>
                          <w:b/>
                          <w:color w:val="000000"/>
                          <w:sz w:val="24"/>
                        </w:rPr>
                      </w:pPr>
                      <w:r>
                        <w:rPr>
                          <w:b/>
                          <w:color w:val="FFFFFF"/>
                          <w:sz w:val="24"/>
                        </w:rPr>
                        <w:t xml:space="preserve">Artículo </w:t>
                      </w:r>
                      <w:r w:rsidR="00CD68BC">
                        <w:rPr>
                          <w:b/>
                          <w:color w:val="FFFFFF"/>
                          <w:sz w:val="24"/>
                        </w:rPr>
                        <w:t>7</w:t>
                      </w:r>
                    </w:p>
                  </w:txbxContent>
                </v:textbox>
                <w10:anchorlock/>
              </v:shape>
            </w:pict>
          </mc:Fallback>
        </mc:AlternateContent>
      </w:r>
      <w:r w:rsidRPr="00882CE2">
        <w:t xml:space="preserve"> </w:t>
      </w:r>
      <w:r w:rsidR="00E906F5" w:rsidRPr="00882CE2">
        <w:rPr>
          <w:noProof/>
          <w:lang w:val="fr-FR" w:eastAsia="fr-FR"/>
        </w:rPr>
        <mc:AlternateContent>
          <mc:Choice Requires="wps">
            <w:drawing>
              <wp:inline distT="0" distB="0" distL="0" distR="0" wp14:anchorId="1A60064F" wp14:editId="1C517222">
                <wp:extent cx="1892300" cy="381635"/>
                <wp:effectExtent l="0" t="0" r="0" b="0"/>
                <wp:docPr id="1942713512"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2300" cy="381635"/>
                        </a:xfrm>
                        <a:prstGeom prst="rect">
                          <a:avLst/>
                        </a:prstGeom>
                        <a:solidFill>
                          <a:srgbClr val="82C341"/>
                        </a:solidFill>
                      </wps:spPr>
                      <wps:txbx>
                        <w:txbxContent>
                          <w:p w14:paraId="186CF5FF" w14:textId="5124E050" w:rsidR="00E906F5" w:rsidRDefault="00E906F5" w:rsidP="00E906F5">
                            <w:pPr>
                              <w:spacing w:line="235" w:lineRule="auto"/>
                              <w:ind w:left="45" w:right="77"/>
                              <w:rPr>
                                <w:b/>
                                <w:color w:val="000000"/>
                                <w:sz w:val="24"/>
                              </w:rPr>
                            </w:pPr>
                            <w:r>
                              <w:rPr>
                                <w:b/>
                                <w:color w:val="FFFFFF"/>
                                <w:sz w:val="24"/>
                              </w:rPr>
                              <w:t>Protección del denunciante</w:t>
                            </w:r>
                          </w:p>
                        </w:txbxContent>
                      </wps:txbx>
                      <wps:bodyPr wrap="square" lIns="0" tIns="0" rIns="0" bIns="0" rtlCol="0">
                        <a:noAutofit/>
                      </wps:bodyPr>
                    </wps:wsp>
                  </a:graphicData>
                </a:graphic>
              </wp:inline>
            </w:drawing>
          </mc:Choice>
          <mc:Fallback>
            <w:pict>
              <v:shape w14:anchorId="1A60064F" id="Textbox 44" o:spid="_x0000_s1037" type="#_x0000_t202" style="width:149pt;height:3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" fillcolor="#82c341" stroked="f">
                <v:path arrowok="t"/>
                <v:textbox inset="0,0,0,0">
                  <w:txbxContent>
                    <w:p w14:paraId="186CF5FF" w14:textId="5124E050" w:rsidR="00E906F5" w:rsidRDefault="00E906F5" w:rsidP="00E906F5">
                      <w:pPr>
                        <w:spacing w:line="235" w:lineRule="auto"/>
                        <w:ind w:left="45" w:right="77"/>
                        <w:rPr>
                          <w:b/>
                          <w:color w:val="000000"/>
                          <w:sz w:val="24"/>
                        </w:rPr>
                      </w:pPr>
                      <w:r>
                        <w:rPr>
                          <w:b/>
                          <w:color w:val="FFFFFF"/>
                          <w:sz w:val="24"/>
                        </w:rPr>
                        <w:t>Protección del denunciante</w:t>
                      </w:r>
                    </w:p>
                  </w:txbxContent>
                </v:textbox>
                <w10:anchorlock/>
              </v:shape>
            </w:pict>
          </mc:Fallback>
        </mc:AlternateContent>
      </w:r>
    </w:p>
    <w:p w14:paraId="05B4F709" w14:textId="77777777" w:rsidR="00931DC3" w:rsidRPr="00882CE2" w:rsidRDefault="00931DC3">
      <w:pPr>
        <w:pStyle w:val="Corpsdetexte"/>
        <w:spacing w:before="7"/>
        <w:rPr>
          <w:b/>
          <w:sz w:val="24"/>
        </w:rPr>
      </w:pPr>
    </w:p>
    <w:p w14:paraId="05B4F70A" w14:textId="77777777" w:rsidR="00931DC3" w:rsidRPr="00882CE2" w:rsidRDefault="00DA350B">
      <w:pPr>
        <w:pStyle w:val="Paragraphedeliste"/>
        <w:numPr>
          <w:ilvl w:val="0"/>
          <w:numId w:val="2"/>
        </w:numPr>
        <w:tabs>
          <w:tab w:val="left" w:pos="1149"/>
        </w:tabs>
        <w:spacing w:line="276" w:lineRule="auto"/>
        <w:ind w:firstLine="0"/>
        <w:jc w:val="both"/>
        <w:rPr>
          <w:sz w:val="20"/>
        </w:rPr>
      </w:pPr>
      <w:r w:rsidRPr="00882CE2">
        <w:rPr>
          <w:sz w:val="20"/>
        </w:rPr>
        <w:t>El Denunciante que realice de buena fe una Notificación de conformidad con esta Política y</w:t>
      </w:r>
      <w:r w:rsidRPr="00882CE2">
        <w:rPr>
          <w:sz w:val="20"/>
        </w:rPr>
        <w:t xml:space="preserve"> con las disposiciones legales vigentes, no podrá ser objeto de represalias por los hechos denunciados.</w:t>
      </w:r>
    </w:p>
    <w:p w14:paraId="05B4F70B" w14:textId="77777777" w:rsidR="00931DC3" w:rsidRPr="00882CE2" w:rsidRDefault="00931DC3">
      <w:pPr>
        <w:pStyle w:val="Corpsdetexte"/>
        <w:spacing w:before="32"/>
      </w:pPr>
    </w:p>
    <w:p w14:paraId="05B4F70C" w14:textId="77777777" w:rsidR="00931DC3" w:rsidRPr="00882CE2" w:rsidRDefault="00DA350B">
      <w:pPr>
        <w:pStyle w:val="Paragraphedeliste"/>
        <w:numPr>
          <w:ilvl w:val="0"/>
          <w:numId w:val="2"/>
        </w:numPr>
        <w:tabs>
          <w:tab w:val="left" w:pos="1108"/>
        </w:tabs>
        <w:spacing w:before="1" w:line="276" w:lineRule="auto"/>
        <w:ind w:firstLine="0"/>
        <w:jc w:val="both"/>
        <w:rPr>
          <w:sz w:val="20"/>
        </w:rPr>
      </w:pPr>
      <w:r w:rsidRPr="00882CE2">
        <w:rPr>
          <w:sz w:val="20"/>
        </w:rPr>
        <w:t>No obstante, la Notificación que no se realice de buena fe, que contenga información falsa o que se realice con la intención de perjudicar a una Empres</w:t>
      </w:r>
      <w:r w:rsidRPr="00882CE2">
        <w:rPr>
          <w:sz w:val="20"/>
        </w:rPr>
        <w:t>a del Grupo ECF o al propio Grupo ECF, o incluso perjudicar a una persona concreta, será objeto de sanciones disciplinarias que podrán comportar incluso un despido con efecto inmediato.</w:t>
      </w:r>
    </w:p>
    <w:p w14:paraId="05B4F70D" w14:textId="77777777" w:rsidR="00931DC3" w:rsidRPr="00882CE2" w:rsidRDefault="00931DC3">
      <w:pPr>
        <w:pStyle w:val="Corpsdetexte"/>
        <w:spacing w:before="30"/>
      </w:pPr>
    </w:p>
    <w:p w14:paraId="05B4F70E" w14:textId="77777777" w:rsidR="00931DC3" w:rsidRPr="00882CE2" w:rsidRDefault="00DA350B">
      <w:pPr>
        <w:pStyle w:val="Corpsdetexte"/>
        <w:spacing w:line="276" w:lineRule="auto"/>
        <w:ind w:left="907"/>
        <w:jc w:val="both"/>
      </w:pPr>
      <w:r w:rsidRPr="00882CE2">
        <w:t>Asimismo, un Denunciante que haya notificado deliberadamente o difund</w:t>
      </w:r>
      <w:r w:rsidRPr="00882CE2">
        <w:t>ido públicamente una información falsa, será civil y penalmente responsable de los daños ocasionados por su falsa Notificación.</w:t>
      </w:r>
    </w:p>
    <w:p w14:paraId="05B4F70F" w14:textId="77777777" w:rsidR="00931DC3" w:rsidRPr="00882CE2" w:rsidRDefault="00931DC3">
      <w:pPr>
        <w:pStyle w:val="Corpsdetexte"/>
        <w:spacing w:before="17"/>
      </w:pPr>
    </w:p>
    <w:p w14:paraId="05B4F710" w14:textId="17AD4E0E" w:rsidR="00931DC3" w:rsidRPr="00882CE2" w:rsidRDefault="00DA350B">
      <w:pPr>
        <w:pStyle w:val="Corpsdetexte"/>
        <w:spacing w:line="276" w:lineRule="auto"/>
        <w:ind w:left="907"/>
        <w:jc w:val="both"/>
      </w:pPr>
      <w:r w:rsidRPr="00882CE2">
        <w:t>También podrá da lugar a la responsabilidad civil del autor de una Notificación falsa (entre otros, en caso de una Notificación</w:t>
      </w:r>
      <w:r w:rsidRPr="00882CE2">
        <w:t xml:space="preserve"> efectuada pese a que su autor era conocedor de la falsedad de los elementos</w:t>
      </w:r>
    </w:p>
    <w:p w14:paraId="05B4F711" w14:textId="77777777" w:rsidR="00931DC3" w:rsidRPr="00882CE2" w:rsidRDefault="00DA350B">
      <w:pPr>
        <w:spacing w:before="10" w:after="24"/>
        <w:rPr>
          <w:sz w:val="5"/>
        </w:rPr>
      </w:pPr>
      <w:r w:rsidRPr="00882CE2">
        <w:br w:type="column"/>
      </w:r>
    </w:p>
    <w:p w14:paraId="05B4F712" w14:textId="77777777" w:rsidR="00931DC3" w:rsidRPr="00882CE2" w:rsidRDefault="00DA350B">
      <w:pPr>
        <w:ind w:left="441"/>
        <w:rPr>
          <w:sz w:val="20"/>
        </w:rPr>
      </w:pPr>
      <w:r w:rsidRPr="00882CE2">
        <w:rPr>
          <w:noProof/>
          <w:sz w:val="20"/>
          <w:lang w:val="fr-FR" w:eastAsia="fr-FR"/>
        </w:rPr>
        <mc:AlternateContent>
          <mc:Choice Requires="wps">
            <w:drawing>
              <wp:inline distT="0" distB="0" distL="0" distR="0" wp14:anchorId="05B4F769" wp14:editId="66313249">
                <wp:extent cx="672465" cy="381635"/>
                <wp:effectExtent l="0" t="0" r="0" b="0"/>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465" cy="381635"/>
                        </a:xfrm>
                        <a:prstGeom prst="rect">
                          <a:avLst/>
                        </a:prstGeom>
                        <a:solidFill>
                          <a:srgbClr val="9FBFC7"/>
                        </a:solidFill>
                      </wps:spPr>
                      <wps:txbx>
                        <w:txbxContent>
                          <w:p w14:paraId="05B4F783" w14:textId="77777777" w:rsidR="00931DC3" w:rsidRDefault="00DA350B">
                            <w:pPr>
                              <w:spacing w:before="133"/>
                              <w:ind w:left="45"/>
                              <w:rPr>
                                <w:b/>
                                <w:color w:val="000000"/>
                                <w:sz w:val="24"/>
                              </w:rPr>
                            </w:pPr>
                            <w:r>
                              <w:rPr>
                                <w:b/>
                                <w:color w:val="FFFFFF"/>
                                <w:sz w:val="24"/>
                              </w:rPr>
                              <w:t>Artículo 8</w:t>
                            </w:r>
                          </w:p>
                        </w:txbxContent>
                      </wps:txbx>
                      <wps:bodyPr wrap="square" lIns="0" tIns="0" rIns="0" bIns="0" rtlCol="0">
                        <a:noAutofit/>
                      </wps:bodyPr>
                    </wps:wsp>
                  </a:graphicData>
                </a:graphic>
              </wp:inline>
            </w:drawing>
          </mc:Choice>
          <mc:Fallback>
            <w:pict>
              <v:shape w14:anchorId="05B4F769" id="_x0000_s1038" type="#_x0000_t202" style="width:52.95pt;height:3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" fillcolor="#9fbfc7" stroked="f">
                <v:path arrowok="t"/>
                <v:textbox inset="0,0,0,0">
                  <w:txbxContent>
                    <w:p w14:paraId="05B4F783" w14:textId="77777777" w:rsidR="00931DC3" w:rsidRDefault="00DA350B">
                      <w:pPr>
                        <w:spacing w:before="133"/>
                        <w:ind w:left="45"/>
                        <w:rPr>
                          <w:b/>
                          <w:color w:val="000000"/>
                          <w:sz w:val="24"/>
                        </w:rPr>
                      </w:pPr>
                      <w:r>
                        <w:rPr>
                          <w:b/>
                          <w:color w:val="FFFFFF"/>
                          <w:sz w:val="24"/>
                        </w:rPr>
                        <w:t>Artículo 8</w:t>
                      </w:r>
                    </w:p>
                  </w:txbxContent>
                </v:textbox>
                <w10:anchorlock/>
              </v:shape>
            </w:pict>
          </mc:Fallback>
        </mc:AlternateContent>
      </w:r>
      <w:r w:rsidRPr="00882CE2">
        <w:rPr>
          <w:rFonts w:ascii="Times New Roman"/>
          <w:sz w:val="20"/>
        </w:rPr>
        <w:t xml:space="preserve"> </w:t>
      </w:r>
      <w:r w:rsidRPr="00882CE2">
        <w:rPr>
          <w:noProof/>
          <w:lang w:val="fr-FR" w:eastAsia="fr-FR"/>
        </w:rPr>
        <mc:AlternateContent>
          <mc:Choice Requires="wps">
            <w:drawing>
              <wp:inline distT="0" distB="0" distL="0" distR="0" wp14:anchorId="05B4F76B" wp14:editId="02A9B57C">
                <wp:extent cx="1899285" cy="381635"/>
                <wp:effectExtent l="0" t="0" r="5715" b="0"/>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9285" cy="381635"/>
                        </a:xfrm>
                        <a:prstGeom prst="rect">
                          <a:avLst/>
                        </a:prstGeom>
                        <a:solidFill>
                          <a:srgbClr val="82C341"/>
                        </a:solidFill>
                      </wps:spPr>
                      <wps:txbx>
                        <w:txbxContent>
                          <w:p w14:paraId="05B4F784" w14:textId="77777777" w:rsidR="00931DC3" w:rsidRDefault="00DA350B">
                            <w:pPr>
                              <w:spacing w:line="235" w:lineRule="auto"/>
                              <w:ind w:left="45" w:right="77"/>
                              <w:rPr>
                                <w:b/>
                                <w:color w:val="000000"/>
                                <w:sz w:val="24"/>
                              </w:rPr>
                            </w:pPr>
                            <w:r>
                              <w:rPr>
                                <w:b/>
                                <w:color w:val="FFFFFF"/>
                                <w:sz w:val="24"/>
                              </w:rPr>
                              <w:t>Tratamiento de los datos de carácter personal</w:t>
                            </w:r>
                          </w:p>
                        </w:txbxContent>
                      </wps:txbx>
                      <wps:bodyPr wrap="square" lIns="0" tIns="0" rIns="0" bIns="0" rtlCol="0">
                        <a:noAutofit/>
                      </wps:bodyPr>
                    </wps:wsp>
                  </a:graphicData>
                </a:graphic>
              </wp:inline>
            </w:drawing>
          </mc:Choice>
          <mc:Fallback>
            <w:pict>
              <v:shape w14:anchorId="05B4F76B" id="_x0000_s1039" type="#_x0000_t202" style="width:149.55pt;height:3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" fillcolor="#82c341" stroked="f">
                <v:path arrowok="t"/>
                <v:textbox inset="0,0,0,0">
                  <w:txbxContent>
                    <w:p w14:paraId="05B4F784" w14:textId="77777777" w:rsidR="00931DC3" w:rsidRDefault="00DA350B">
                      <w:pPr>
                        <w:spacing w:line="235" w:lineRule="auto"/>
                        <w:ind w:left="45" w:right="77"/>
                        <w:rPr>
                          <w:b/>
                          <w:color w:val="000000"/>
                          <w:sz w:val="24"/>
                        </w:rPr>
                      </w:pPr>
                      <w:r>
                        <w:rPr>
                          <w:b/>
                          <w:color w:val="FFFFFF"/>
                          <w:sz w:val="24"/>
                        </w:rPr>
                        <w:t>Tratamiento de los datos de carácter personal</w:t>
                      </w:r>
                    </w:p>
                  </w:txbxContent>
                </v:textbox>
                <w10:anchorlock/>
              </v:shape>
            </w:pict>
          </mc:Fallback>
        </mc:AlternateContent>
      </w:r>
    </w:p>
    <w:p w14:paraId="05B4F713" w14:textId="77777777" w:rsidR="00931DC3" w:rsidRPr="00882CE2" w:rsidRDefault="00931DC3">
      <w:pPr>
        <w:pStyle w:val="Corpsdetexte"/>
        <w:spacing w:before="94"/>
      </w:pPr>
    </w:p>
    <w:p w14:paraId="05B4F714" w14:textId="77777777" w:rsidR="00931DC3" w:rsidRPr="00882CE2" w:rsidRDefault="00DA350B">
      <w:pPr>
        <w:pStyle w:val="Paragraphedeliste"/>
        <w:numPr>
          <w:ilvl w:val="0"/>
          <w:numId w:val="1"/>
        </w:numPr>
        <w:tabs>
          <w:tab w:val="left" w:pos="670"/>
        </w:tabs>
        <w:spacing w:line="276" w:lineRule="auto"/>
        <w:ind w:right="352" w:firstLine="0"/>
        <w:jc w:val="both"/>
        <w:rPr>
          <w:sz w:val="20"/>
        </w:rPr>
      </w:pPr>
      <w:r w:rsidRPr="00882CE2">
        <w:rPr>
          <w:sz w:val="20"/>
        </w:rPr>
        <w:t xml:space="preserve">El tratamiento de los datos de carácter personal llevado a cabo en virtud de esta Política y de la Ley debe </w:t>
      </w:r>
      <w:r w:rsidRPr="00882CE2">
        <w:rPr>
          <w:sz w:val="20"/>
        </w:rPr>
        <w:t>efectuarse de conformidad con:</w:t>
      </w:r>
    </w:p>
    <w:p w14:paraId="05B4F715" w14:textId="77777777" w:rsidR="00931DC3" w:rsidRPr="00882CE2" w:rsidRDefault="00DA350B" w:rsidP="00DF59C9">
      <w:pPr>
        <w:pStyle w:val="Corpsdetexte"/>
        <w:numPr>
          <w:ilvl w:val="0"/>
          <w:numId w:val="29"/>
        </w:numPr>
        <w:spacing w:line="276" w:lineRule="auto"/>
        <w:ind w:left="851" w:right="148" w:hanging="142"/>
      </w:pPr>
      <w:r w:rsidRPr="00882CE2">
        <w:t>el Reglamento (UE) 2016/679 de 27 de abril de 2016 (Reglamento general de protección de datos, en lo sucesivo «RGPD»);</w:t>
      </w:r>
    </w:p>
    <w:p w14:paraId="05B4F716" w14:textId="77777777" w:rsidR="00931DC3" w:rsidRPr="00882CE2" w:rsidRDefault="00DA350B" w:rsidP="00DF59C9">
      <w:pPr>
        <w:pStyle w:val="Corpsdetexte"/>
        <w:numPr>
          <w:ilvl w:val="0"/>
          <w:numId w:val="29"/>
        </w:numPr>
        <w:spacing w:line="276" w:lineRule="auto"/>
        <w:ind w:left="851" w:right="148" w:hanging="142"/>
      </w:pPr>
      <w:r w:rsidRPr="00882CE2">
        <w:t>la Ley n.º 78-17 de 6 de enero de 1978 relativa a la informática, los ficheros y las libertades; así como</w:t>
      </w:r>
    </w:p>
    <w:p w14:paraId="05B4F717" w14:textId="77777777" w:rsidR="00931DC3" w:rsidRPr="00882CE2" w:rsidRDefault="00DA350B" w:rsidP="00DF59C9">
      <w:pPr>
        <w:pStyle w:val="Corpsdetexte"/>
        <w:numPr>
          <w:ilvl w:val="0"/>
          <w:numId w:val="29"/>
        </w:numPr>
        <w:spacing w:line="276" w:lineRule="auto"/>
        <w:ind w:left="851" w:right="148" w:hanging="142"/>
      </w:pPr>
      <w:r w:rsidRPr="00882CE2">
        <w:t>con la Política RGPD implantada en la Empresa.</w:t>
      </w:r>
    </w:p>
    <w:p w14:paraId="05B4F718" w14:textId="77777777" w:rsidR="00931DC3" w:rsidRPr="00882CE2" w:rsidRDefault="00931DC3">
      <w:pPr>
        <w:pStyle w:val="Corpsdetexte"/>
        <w:spacing w:before="28"/>
      </w:pPr>
    </w:p>
    <w:p w14:paraId="05B4F719" w14:textId="77777777" w:rsidR="00931DC3" w:rsidRPr="00882CE2" w:rsidRDefault="00DA350B">
      <w:pPr>
        <w:pStyle w:val="Paragraphedeliste"/>
        <w:numPr>
          <w:ilvl w:val="0"/>
          <w:numId w:val="1"/>
        </w:numPr>
        <w:tabs>
          <w:tab w:val="left" w:pos="709"/>
        </w:tabs>
        <w:spacing w:line="276" w:lineRule="auto"/>
        <w:ind w:right="353" w:firstLine="0"/>
        <w:jc w:val="both"/>
        <w:rPr>
          <w:sz w:val="20"/>
        </w:rPr>
      </w:pPr>
      <w:r w:rsidRPr="00882CE2">
        <w:rPr>
          <w:sz w:val="20"/>
        </w:rPr>
        <w:t>No se recopilarán los datos de carácter personal que no sean manifiestamente pertinentes para la tramitación de una Notificación concreta o, si son recopilados accidentalmente, serán inmediatamente eliminados</w:t>
      </w:r>
      <w:r w:rsidRPr="00882CE2">
        <w:rPr>
          <w:sz w:val="20"/>
        </w:rPr>
        <w:t>.</w:t>
      </w:r>
    </w:p>
    <w:p w14:paraId="05B4F71A" w14:textId="77777777" w:rsidR="00931DC3" w:rsidRPr="00882CE2" w:rsidRDefault="00931DC3">
      <w:pPr>
        <w:pStyle w:val="Corpsdetexte"/>
        <w:spacing w:before="33"/>
      </w:pPr>
    </w:p>
    <w:p w14:paraId="05B4F71B" w14:textId="5FADE3A3" w:rsidR="00931DC3" w:rsidRPr="00882CE2" w:rsidRDefault="00DA350B">
      <w:pPr>
        <w:pStyle w:val="Paragraphedeliste"/>
        <w:numPr>
          <w:ilvl w:val="0"/>
          <w:numId w:val="1"/>
        </w:numPr>
        <w:tabs>
          <w:tab w:val="left" w:pos="689"/>
        </w:tabs>
        <w:spacing w:line="276" w:lineRule="auto"/>
        <w:ind w:right="353" w:firstLine="0"/>
        <w:jc w:val="both"/>
        <w:rPr>
          <w:sz w:val="20"/>
        </w:rPr>
      </w:pPr>
      <w:r w:rsidRPr="00882CE2">
        <w:rPr>
          <w:sz w:val="20"/>
        </w:rPr>
        <w:t xml:space="preserve">De conformidad con la Ley y el </w:t>
      </w:r>
      <w:r w:rsidR="00AC220F" w:rsidRPr="00882CE2">
        <w:rPr>
          <w:sz w:val="20"/>
        </w:rPr>
        <w:t>R</w:t>
      </w:r>
      <w:r w:rsidRPr="00882CE2">
        <w:rPr>
          <w:sz w:val="20"/>
        </w:rPr>
        <w:t>GPD, el período de conservación de los documentos relacionados con una Notificación de Infracción se determinará en función de cada caso, así como de la naturaleza de la Infracción o de la falta notificada y de las consec</w:t>
      </w:r>
      <w:r w:rsidRPr="00882CE2">
        <w:rPr>
          <w:sz w:val="20"/>
        </w:rPr>
        <w:t>uencias consideradas.</w:t>
      </w:r>
    </w:p>
    <w:p w14:paraId="1C5A2FF6" w14:textId="77777777" w:rsidR="008474DC" w:rsidRPr="00882CE2" w:rsidRDefault="008474DC" w:rsidP="005125C6">
      <w:pPr>
        <w:tabs>
          <w:tab w:val="left" w:pos="2914"/>
        </w:tabs>
        <w:spacing w:line="203" w:lineRule="exact"/>
        <w:ind w:left="624"/>
        <w:rPr>
          <w:b/>
          <w:sz w:val="28"/>
        </w:rPr>
      </w:pPr>
    </w:p>
    <w:p w14:paraId="7C38CCDD" w14:textId="77777777" w:rsidR="008474DC" w:rsidRPr="00882CE2" w:rsidRDefault="008474DC" w:rsidP="005125C6">
      <w:pPr>
        <w:tabs>
          <w:tab w:val="left" w:pos="2914"/>
        </w:tabs>
        <w:spacing w:line="203" w:lineRule="exact"/>
        <w:ind w:left="624"/>
        <w:rPr>
          <w:b/>
          <w:sz w:val="28"/>
        </w:rPr>
      </w:pPr>
    </w:p>
    <w:p w14:paraId="7FF2CEDC" w14:textId="77777777" w:rsidR="008474DC" w:rsidRPr="00882CE2" w:rsidRDefault="008474DC" w:rsidP="005125C6">
      <w:pPr>
        <w:tabs>
          <w:tab w:val="left" w:pos="2914"/>
        </w:tabs>
        <w:spacing w:line="203" w:lineRule="exact"/>
        <w:ind w:left="624"/>
        <w:rPr>
          <w:b/>
          <w:sz w:val="28"/>
        </w:rPr>
      </w:pPr>
    </w:p>
    <w:p w14:paraId="3534EB7B" w14:textId="77777777" w:rsidR="008474DC" w:rsidRPr="00882CE2" w:rsidRDefault="008474DC" w:rsidP="005125C6">
      <w:pPr>
        <w:tabs>
          <w:tab w:val="left" w:pos="2914"/>
        </w:tabs>
        <w:spacing w:line="203" w:lineRule="exact"/>
        <w:ind w:left="624"/>
        <w:rPr>
          <w:b/>
          <w:sz w:val="28"/>
        </w:rPr>
      </w:pPr>
    </w:p>
    <w:p w14:paraId="71398662" w14:textId="77777777" w:rsidR="008474DC" w:rsidRPr="00882CE2" w:rsidRDefault="008474DC" w:rsidP="005125C6">
      <w:pPr>
        <w:tabs>
          <w:tab w:val="left" w:pos="2914"/>
        </w:tabs>
        <w:spacing w:line="203" w:lineRule="exact"/>
        <w:ind w:left="624"/>
        <w:rPr>
          <w:b/>
          <w:sz w:val="28"/>
        </w:rPr>
      </w:pPr>
    </w:p>
    <w:p w14:paraId="65023F8C" w14:textId="77777777" w:rsidR="008474DC" w:rsidRPr="00882CE2" w:rsidRDefault="008474DC" w:rsidP="005125C6">
      <w:pPr>
        <w:tabs>
          <w:tab w:val="left" w:pos="2914"/>
        </w:tabs>
        <w:spacing w:line="203" w:lineRule="exact"/>
        <w:ind w:left="624"/>
        <w:rPr>
          <w:b/>
          <w:sz w:val="28"/>
        </w:rPr>
      </w:pPr>
    </w:p>
    <w:p w14:paraId="05B4F71F" w14:textId="4DDAEA10" w:rsidR="00931DC3" w:rsidRPr="00882CE2" w:rsidRDefault="00DA350B" w:rsidP="005125C6">
      <w:pPr>
        <w:tabs>
          <w:tab w:val="left" w:pos="2914"/>
        </w:tabs>
        <w:spacing w:line="203" w:lineRule="exact"/>
        <w:ind w:left="624"/>
        <w:rPr>
          <w:sz w:val="18"/>
        </w:rPr>
        <w:sectPr w:rsidR="00931DC3" w:rsidRPr="00882CE2">
          <w:pgSz w:w="11910" w:h="16840"/>
          <w:pgMar w:top="1100" w:right="920" w:bottom="280" w:left="340" w:header="720" w:footer="720" w:gutter="0"/>
          <w:cols w:num="2" w:space="720" w:equalWidth="0">
            <w:col w:w="5359" w:space="40"/>
            <w:col w:w="5251"/>
          </w:cols>
        </w:sectPr>
      </w:pPr>
      <w:r w:rsidRPr="00882CE2">
        <w:rPr>
          <w:b/>
          <w:sz w:val="28"/>
        </w:rPr>
        <w:t>VALIDADOR</w:t>
      </w:r>
      <w:r w:rsidRPr="00882CE2">
        <w:rPr>
          <w:b/>
          <w:sz w:val="28"/>
        </w:rPr>
        <w:tab/>
      </w:r>
      <w:r w:rsidR="00B46630" w:rsidRPr="00882CE2">
        <w:rPr>
          <w:b/>
          <w:sz w:val="28"/>
        </w:rPr>
        <w:t xml:space="preserve">    </w:t>
      </w:r>
      <w:r w:rsidR="008474DC" w:rsidRPr="00882CE2">
        <w:rPr>
          <w:b/>
          <w:sz w:val="28"/>
        </w:rPr>
        <w:t xml:space="preserve">   </w:t>
      </w:r>
      <w:r w:rsidRPr="00882CE2">
        <w:rPr>
          <w:sz w:val="18"/>
        </w:rPr>
        <w:t>COMEX del Grupo EC</w:t>
      </w:r>
      <w:r w:rsidR="003E4F24" w:rsidRPr="00882CE2">
        <w:rPr>
          <w:sz w:val="18"/>
        </w:rPr>
        <w:t>F</w:t>
      </w:r>
    </w:p>
    <w:p w14:paraId="05B4F721" w14:textId="77CCE88B" w:rsidR="00931DC3" w:rsidRPr="00882CE2" w:rsidRDefault="0083301A" w:rsidP="005125C6">
      <w:pPr>
        <w:pStyle w:val="Corpsdetexte"/>
        <w:tabs>
          <w:tab w:val="left" w:pos="6024"/>
          <w:tab w:val="left" w:pos="9699"/>
        </w:tabs>
        <w:spacing w:before="14" w:line="201" w:lineRule="exact"/>
        <w:rPr>
          <w:rFonts w:ascii="Times New Roman" w:hAnsi="Times New Roman"/>
        </w:rPr>
        <w:sectPr w:rsidR="00931DC3" w:rsidRPr="00882CE2">
          <w:type w:val="continuous"/>
          <w:pgSz w:w="11910" w:h="16840"/>
          <w:pgMar w:top="1920" w:right="920" w:bottom="280" w:left="340" w:header="720" w:footer="720" w:gutter="0"/>
          <w:cols w:space="720"/>
        </w:sectPr>
      </w:pPr>
      <w:r w:rsidRPr="00882CE2">
        <w:t xml:space="preserve">                    </w:t>
      </w:r>
      <w:proofErr w:type="gramStart"/>
      <w:r w:rsidRPr="00882CE2">
        <w:t>denunciados</w:t>
      </w:r>
      <w:proofErr w:type="gramEnd"/>
      <w:r w:rsidRPr="00882CE2">
        <w:t>) y la Empresa</w:t>
      </w:r>
      <w:r w:rsidR="005125C6" w:rsidRPr="00882CE2">
        <w:t xml:space="preserve"> podrá reclamar daños y</w:t>
      </w:r>
    </w:p>
    <w:p w14:paraId="05B4F722" w14:textId="6F29601A" w:rsidR="00931DC3" w:rsidRPr="00882CE2" w:rsidRDefault="00DA350B" w:rsidP="005125C6">
      <w:pPr>
        <w:pStyle w:val="Corpsdetexte"/>
        <w:spacing w:before="78" w:line="276" w:lineRule="auto"/>
        <w:ind w:left="907"/>
      </w:pPr>
      <w:proofErr w:type="gramStart"/>
      <w:r w:rsidRPr="00882CE2">
        <w:t>perjuicios</w:t>
      </w:r>
      <w:proofErr w:type="gramEnd"/>
      <w:r w:rsidRPr="00882CE2">
        <w:t xml:space="preserve"> ante la jurisdicción competente debido al perjuicio sufrido.</w:t>
      </w:r>
    </w:p>
    <w:p w14:paraId="05B4F723" w14:textId="77777777" w:rsidR="00931DC3" w:rsidRPr="00882CE2" w:rsidRDefault="00931DC3">
      <w:pPr>
        <w:pStyle w:val="Corpsdetexte"/>
        <w:spacing w:before="34"/>
      </w:pPr>
    </w:p>
    <w:p w14:paraId="05B4F724" w14:textId="77777777" w:rsidR="00931DC3" w:rsidRPr="00882CE2" w:rsidRDefault="00DA350B">
      <w:pPr>
        <w:pStyle w:val="Corpsdetexte"/>
        <w:spacing w:before="1"/>
        <w:ind w:left="907"/>
      </w:pPr>
      <w:r w:rsidRPr="00882CE2">
        <w:t xml:space="preserve">Por </w:t>
      </w:r>
      <w:r w:rsidRPr="00882CE2">
        <w:t>último, cabe recordar que la persona objeto</w:t>
      </w:r>
    </w:p>
    <w:p w14:paraId="05B4F725" w14:textId="6562F62C" w:rsidR="00931DC3" w:rsidRPr="00882CE2" w:rsidRDefault="00DA350B" w:rsidP="003E4F24">
      <w:pPr>
        <w:spacing w:before="16" w:line="201" w:lineRule="exact"/>
        <w:ind w:left="3258" w:hanging="281"/>
        <w:rPr>
          <w:sz w:val="18"/>
        </w:rPr>
      </w:pPr>
      <w:r w:rsidRPr="00882CE2">
        <w:br w:type="column"/>
      </w:r>
    </w:p>
    <w:p w14:paraId="05B4F726" w14:textId="5D49BC0F" w:rsidR="00931DC3" w:rsidRPr="00882CE2" w:rsidRDefault="00DA350B">
      <w:pPr>
        <w:tabs>
          <w:tab w:val="left" w:pos="3346"/>
        </w:tabs>
        <w:spacing w:line="323" w:lineRule="exact"/>
        <w:ind w:left="626"/>
        <w:rPr>
          <w:sz w:val="18"/>
        </w:rPr>
      </w:pPr>
      <w:r w:rsidRPr="00882CE2">
        <w:rPr>
          <w:b/>
          <w:sz w:val="28"/>
        </w:rPr>
        <w:t>VERSIÓN</w:t>
      </w:r>
      <w:r w:rsidRPr="00882CE2">
        <w:rPr>
          <w:b/>
          <w:sz w:val="28"/>
        </w:rPr>
        <w:tab/>
      </w:r>
      <w:r w:rsidR="00B46630" w:rsidRPr="00882CE2">
        <w:rPr>
          <w:b/>
          <w:sz w:val="28"/>
        </w:rPr>
        <w:t xml:space="preserve">  </w:t>
      </w:r>
      <w:r w:rsidRPr="00882CE2">
        <w:rPr>
          <w:sz w:val="18"/>
        </w:rPr>
        <w:t>5 de marzo de 2024</w:t>
      </w:r>
    </w:p>
    <w:p w14:paraId="05B4F727" w14:textId="77777777" w:rsidR="00931DC3" w:rsidRPr="00882CE2" w:rsidRDefault="00931DC3">
      <w:pPr>
        <w:pStyle w:val="Corpsdetexte"/>
        <w:spacing w:before="185"/>
        <w:rPr>
          <w:sz w:val="18"/>
        </w:rPr>
      </w:pPr>
    </w:p>
    <w:p w14:paraId="05B4F728" w14:textId="0704087C" w:rsidR="00931DC3" w:rsidRPr="00882CE2" w:rsidRDefault="00DA350B">
      <w:pPr>
        <w:tabs>
          <w:tab w:val="left" w:pos="3296"/>
        </w:tabs>
        <w:spacing w:line="239" w:lineRule="exact"/>
        <w:ind w:left="625"/>
        <w:rPr>
          <w:sz w:val="18"/>
        </w:rPr>
      </w:pPr>
      <w:r w:rsidRPr="00882CE2">
        <w:rPr>
          <w:b/>
          <w:bCs/>
          <w:sz w:val="28"/>
          <w:szCs w:val="28"/>
        </w:rPr>
        <w:t>FECHA DE CREACI</w:t>
      </w:r>
      <w:r w:rsidR="008474DC" w:rsidRPr="00882CE2">
        <w:rPr>
          <w:b/>
          <w:bCs/>
          <w:sz w:val="28"/>
          <w:szCs w:val="28"/>
        </w:rPr>
        <w:t>Ó</w:t>
      </w:r>
      <w:r w:rsidRPr="00882CE2">
        <w:rPr>
          <w:b/>
          <w:bCs/>
          <w:sz w:val="28"/>
          <w:szCs w:val="28"/>
        </w:rPr>
        <w:t xml:space="preserve">N </w:t>
      </w:r>
      <w:r w:rsidRPr="00882CE2">
        <w:t xml:space="preserve">   </w:t>
      </w:r>
      <w:r w:rsidR="00C73286" w:rsidRPr="00882CE2">
        <w:t xml:space="preserve"> </w:t>
      </w:r>
      <w:r w:rsidRPr="00882CE2">
        <w:rPr>
          <w:sz w:val="18"/>
          <w:szCs w:val="18"/>
        </w:rPr>
        <w:t>20 de febrero de 2024</w:t>
      </w:r>
    </w:p>
    <w:p w14:paraId="05B4F729" w14:textId="77777777" w:rsidR="00931DC3" w:rsidRPr="00882CE2" w:rsidRDefault="00931DC3">
      <w:pPr>
        <w:spacing w:line="239" w:lineRule="exact"/>
        <w:rPr>
          <w:sz w:val="18"/>
        </w:rPr>
        <w:sectPr w:rsidR="00931DC3" w:rsidRPr="00882CE2">
          <w:type w:val="continuous"/>
          <w:pgSz w:w="11910" w:h="16840"/>
          <w:pgMar w:top="1920" w:right="920" w:bottom="280" w:left="340" w:header="720" w:footer="720" w:gutter="0"/>
          <w:cols w:num="2" w:space="720" w:equalWidth="0">
            <w:col w:w="5358" w:space="40"/>
            <w:col w:w="5252"/>
          </w:cols>
        </w:sectPr>
      </w:pPr>
    </w:p>
    <w:p w14:paraId="05B4F72A" w14:textId="77777777" w:rsidR="00931DC3" w:rsidRPr="00882CE2" w:rsidRDefault="00DA350B">
      <w:pPr>
        <w:pStyle w:val="Corpsdetexte"/>
        <w:tabs>
          <w:tab w:val="left" w:pos="6367"/>
          <w:tab w:val="left" w:pos="10042"/>
        </w:tabs>
        <w:spacing w:before="14"/>
        <w:ind w:left="907"/>
        <w:rPr>
          <w:rFonts w:ascii="Times New Roman" w:hAnsi="Times New Roman"/>
        </w:rPr>
      </w:pPr>
      <w:proofErr w:type="gramStart"/>
      <w:r w:rsidRPr="00882CE2">
        <w:t>de</w:t>
      </w:r>
      <w:proofErr w:type="gramEnd"/>
      <w:r w:rsidRPr="00882CE2">
        <w:t xml:space="preserve"> acusaciones falsas dispone de una acción personal</w:t>
      </w:r>
      <w:r w:rsidRPr="00882CE2">
        <w:tab/>
      </w:r>
      <w:r w:rsidRPr="00882CE2">
        <w:rPr>
          <w:rFonts w:ascii="Times New Roman" w:hAnsi="Times New Roman"/>
          <w:u w:val="single" w:color="CAC5B8"/>
        </w:rPr>
        <w:tab/>
      </w:r>
    </w:p>
    <w:p w14:paraId="05B4F72B" w14:textId="77777777" w:rsidR="00931DC3" w:rsidRPr="00882CE2" w:rsidRDefault="00DA350B">
      <w:pPr>
        <w:pStyle w:val="Corpsdetexte"/>
        <w:spacing w:before="35" w:line="161" w:lineRule="exact"/>
        <w:ind w:left="907"/>
      </w:pPr>
      <w:proofErr w:type="gramStart"/>
      <w:r w:rsidRPr="00882CE2">
        <w:t>por</w:t>
      </w:r>
      <w:proofErr w:type="gramEnd"/>
      <w:r w:rsidRPr="00882CE2">
        <w:t xml:space="preserve"> difamación o denuncia calumniosa contra el</w:t>
      </w:r>
    </w:p>
    <w:p w14:paraId="05B4F72C" w14:textId="77777777" w:rsidR="00931DC3" w:rsidRPr="00882CE2" w:rsidRDefault="00931DC3">
      <w:pPr>
        <w:spacing w:line="161" w:lineRule="exact"/>
        <w:sectPr w:rsidR="00931DC3" w:rsidRPr="00882CE2">
          <w:type w:val="continuous"/>
          <w:pgSz w:w="11910" w:h="16840"/>
          <w:pgMar w:top="1920" w:right="920" w:bottom="280" w:left="340" w:header="720" w:footer="720" w:gutter="0"/>
          <w:cols w:space="720"/>
        </w:sectPr>
      </w:pPr>
    </w:p>
    <w:p w14:paraId="05B4F72D" w14:textId="4FE902DD" w:rsidR="00931DC3" w:rsidRPr="00882CE2" w:rsidRDefault="00DA350B">
      <w:pPr>
        <w:pStyle w:val="Corpsdetexte"/>
        <w:spacing w:before="119"/>
        <w:ind w:left="907"/>
      </w:pPr>
      <w:proofErr w:type="gramStart"/>
      <w:r w:rsidRPr="00882CE2">
        <w:t>empleado</w:t>
      </w:r>
      <w:proofErr w:type="gramEnd"/>
      <w:r w:rsidRPr="00882CE2">
        <w:t xml:space="preserve"> denunciante.</w:t>
      </w:r>
    </w:p>
    <w:p w14:paraId="05B4F72E" w14:textId="77777777" w:rsidR="00931DC3" w:rsidRPr="00882CE2" w:rsidRDefault="00931DC3">
      <w:pPr>
        <w:pStyle w:val="Corpsdetexte"/>
        <w:spacing w:before="72"/>
      </w:pPr>
    </w:p>
    <w:p w14:paraId="05B4F72F" w14:textId="77777777" w:rsidR="00931DC3" w:rsidRPr="00882CE2" w:rsidRDefault="00DA350B">
      <w:pPr>
        <w:pStyle w:val="Paragraphedeliste"/>
        <w:numPr>
          <w:ilvl w:val="0"/>
          <w:numId w:val="2"/>
        </w:numPr>
        <w:tabs>
          <w:tab w:val="left" w:pos="1185"/>
        </w:tabs>
        <w:spacing w:line="276" w:lineRule="auto"/>
        <w:ind w:firstLine="0"/>
        <w:jc w:val="both"/>
        <w:rPr>
          <w:sz w:val="20"/>
        </w:rPr>
      </w:pPr>
      <w:r w:rsidRPr="00882CE2">
        <w:rPr>
          <w:sz w:val="20"/>
        </w:rPr>
        <w:t xml:space="preserve">Se aplicarán también las medidas de protección previstas en el punto 1 a los intermediarios y terceros que estén relacionados con el Denunciante y que puedan ser objeto de represalias en un contexto profesional (por </w:t>
      </w:r>
      <w:r w:rsidRPr="00882CE2">
        <w:rPr>
          <w:sz w:val="20"/>
        </w:rPr>
        <w:t>ejemplo, compañeros, allegados del Denunciante).</w:t>
      </w:r>
    </w:p>
    <w:p w14:paraId="05B4F730" w14:textId="77777777" w:rsidR="00931DC3" w:rsidRPr="00882CE2" w:rsidRDefault="00DA350B">
      <w:pPr>
        <w:spacing w:before="23"/>
        <w:ind w:left="647"/>
        <w:rPr>
          <w:b/>
          <w:sz w:val="28"/>
        </w:rPr>
      </w:pPr>
      <w:r w:rsidRPr="00882CE2">
        <w:br w:type="column"/>
      </w:r>
      <w:r w:rsidRPr="00882CE2">
        <w:rPr>
          <w:b/>
          <w:sz w:val="28"/>
        </w:rPr>
        <w:t>FECHA DE ACTUALIZACIÓN</w:t>
      </w:r>
    </w:p>
    <w:p w14:paraId="05B4F731" w14:textId="77777777" w:rsidR="00931DC3" w:rsidRPr="00882CE2" w:rsidRDefault="00931DC3">
      <w:pPr>
        <w:rPr>
          <w:sz w:val="28"/>
        </w:rPr>
        <w:sectPr w:rsidR="00931DC3" w:rsidRPr="00882CE2">
          <w:type w:val="continuous"/>
          <w:pgSz w:w="11910" w:h="16840"/>
          <w:pgMar w:top="1920" w:right="920" w:bottom="280" w:left="340" w:header="720" w:footer="720" w:gutter="0"/>
          <w:cols w:num="2" w:space="720" w:equalWidth="0">
            <w:col w:w="5359" w:space="40"/>
            <w:col w:w="5251"/>
          </w:cols>
        </w:sectPr>
      </w:pPr>
    </w:p>
    <w:p w14:paraId="05B4F732" w14:textId="38FE4632" w:rsidR="00931DC3" w:rsidRPr="00882CE2" w:rsidRDefault="00931DC3">
      <w:pPr>
        <w:pStyle w:val="Corpsdetexte"/>
        <w:rPr>
          <w:b/>
        </w:rPr>
      </w:pPr>
    </w:p>
    <w:p w14:paraId="05B4F733" w14:textId="77777777" w:rsidR="00931DC3" w:rsidRPr="00882CE2" w:rsidRDefault="00931DC3">
      <w:pPr>
        <w:pStyle w:val="Corpsdetexte"/>
        <w:rPr>
          <w:b/>
        </w:rPr>
      </w:pPr>
    </w:p>
    <w:p w14:paraId="05B4F734" w14:textId="77777777" w:rsidR="00931DC3" w:rsidRPr="00882CE2" w:rsidRDefault="00931DC3">
      <w:pPr>
        <w:pStyle w:val="Corpsdetexte"/>
        <w:rPr>
          <w:b/>
        </w:rPr>
      </w:pPr>
    </w:p>
    <w:p w14:paraId="05B4F735" w14:textId="77777777" w:rsidR="00931DC3" w:rsidRPr="00882CE2" w:rsidRDefault="00931DC3">
      <w:pPr>
        <w:pStyle w:val="Corpsdetexte"/>
        <w:rPr>
          <w:b/>
        </w:rPr>
      </w:pPr>
    </w:p>
    <w:p w14:paraId="05B4F736" w14:textId="77777777" w:rsidR="00931DC3" w:rsidRPr="00882CE2" w:rsidRDefault="00931DC3">
      <w:pPr>
        <w:pStyle w:val="Corpsdetexte"/>
        <w:rPr>
          <w:b/>
        </w:rPr>
      </w:pPr>
    </w:p>
    <w:p w14:paraId="05B4F737" w14:textId="77777777" w:rsidR="00931DC3" w:rsidRPr="00882CE2" w:rsidRDefault="00931DC3">
      <w:pPr>
        <w:pStyle w:val="Corpsdetexte"/>
        <w:rPr>
          <w:b/>
        </w:rPr>
      </w:pPr>
    </w:p>
    <w:p w14:paraId="05B4F738" w14:textId="77777777" w:rsidR="00931DC3" w:rsidRPr="00882CE2" w:rsidRDefault="00931DC3">
      <w:pPr>
        <w:pStyle w:val="Corpsdetexte"/>
        <w:rPr>
          <w:b/>
        </w:rPr>
      </w:pPr>
    </w:p>
    <w:p w14:paraId="05B4F739" w14:textId="77777777" w:rsidR="00931DC3" w:rsidRPr="00882CE2" w:rsidRDefault="00931DC3">
      <w:pPr>
        <w:pStyle w:val="Corpsdetexte"/>
        <w:spacing w:before="116"/>
        <w:rPr>
          <w:b/>
        </w:rPr>
      </w:pPr>
    </w:p>
    <w:p w14:paraId="05B4F73A" w14:textId="77777777" w:rsidR="00931DC3" w:rsidRPr="00882CE2" w:rsidRDefault="00DA350B">
      <w:pPr>
        <w:tabs>
          <w:tab w:val="left" w:pos="3545"/>
          <w:tab w:val="left" w:pos="4603"/>
          <w:tab w:val="left" w:pos="9603"/>
        </w:tabs>
        <w:ind w:left="1044"/>
        <w:rPr>
          <w:sz w:val="20"/>
        </w:rPr>
      </w:pPr>
      <w:r w:rsidRPr="00882CE2">
        <w:rPr>
          <w:noProof/>
          <w:sz w:val="20"/>
          <w:lang w:val="fr-FR" w:eastAsia="fr-FR"/>
        </w:rPr>
        <w:drawing>
          <wp:inline distT="0" distB="0" distL="0" distR="0" wp14:anchorId="05B4F771" wp14:editId="05B4F772">
            <wp:extent cx="402591" cy="560831"/>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12" cstate="print"/>
                    <a:stretch>
                      <a:fillRect/>
                    </a:stretch>
                  </pic:blipFill>
                  <pic:spPr>
                    <a:xfrm>
                      <a:off x="0" y="0"/>
                      <a:ext cx="402591" cy="560831"/>
                    </a:xfrm>
                    <a:prstGeom prst="rect">
                      <a:avLst/>
                    </a:prstGeom>
                  </pic:spPr>
                </pic:pic>
              </a:graphicData>
            </a:graphic>
          </wp:inline>
        </w:drawing>
      </w:r>
      <w:r w:rsidRPr="00882CE2">
        <w:rPr>
          <w:sz w:val="20"/>
        </w:rPr>
        <w:tab/>
      </w:r>
      <w:r w:rsidRPr="00882CE2">
        <w:rPr>
          <w:noProof/>
          <w:lang w:val="fr-FR" w:eastAsia="fr-FR"/>
        </w:rPr>
        <w:drawing>
          <wp:inline distT="0" distB="0" distL="0" distR="0" wp14:anchorId="05B4F773" wp14:editId="05B4F774">
            <wp:extent cx="475790" cy="597408"/>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3" cstate="print"/>
                    <a:stretch>
                      <a:fillRect/>
                    </a:stretch>
                  </pic:blipFill>
                  <pic:spPr>
                    <a:xfrm>
                      <a:off x="0" y="0"/>
                      <a:ext cx="475790" cy="597408"/>
                    </a:xfrm>
                    <a:prstGeom prst="rect">
                      <a:avLst/>
                    </a:prstGeom>
                  </pic:spPr>
                </pic:pic>
              </a:graphicData>
            </a:graphic>
          </wp:inline>
        </w:drawing>
      </w:r>
      <w:r w:rsidRPr="00882CE2">
        <w:rPr>
          <w:sz w:val="20"/>
        </w:rPr>
        <w:tab/>
      </w:r>
      <w:r w:rsidRPr="00882CE2">
        <w:rPr>
          <w:noProof/>
          <w:lang w:val="fr-FR" w:eastAsia="fr-FR"/>
        </w:rPr>
        <w:drawing>
          <wp:inline distT="0" distB="0" distL="0" distR="0" wp14:anchorId="05B4F775" wp14:editId="05B4F776">
            <wp:extent cx="2122756" cy="3767328"/>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4" cstate="print"/>
                    <a:stretch>
                      <a:fillRect/>
                    </a:stretch>
                  </pic:blipFill>
                  <pic:spPr>
                    <a:xfrm>
                      <a:off x="0" y="0"/>
                      <a:ext cx="2122756" cy="3767328"/>
                    </a:xfrm>
                    <a:prstGeom prst="rect">
                      <a:avLst/>
                    </a:prstGeom>
                  </pic:spPr>
                </pic:pic>
              </a:graphicData>
            </a:graphic>
          </wp:inline>
        </w:drawing>
      </w:r>
      <w:r w:rsidRPr="00882CE2">
        <w:rPr>
          <w:sz w:val="20"/>
        </w:rPr>
        <w:tab/>
      </w:r>
      <w:r w:rsidRPr="00882CE2">
        <w:rPr>
          <w:noProof/>
          <w:lang w:val="fr-FR" w:eastAsia="fr-FR"/>
        </w:rPr>
        <w:drawing>
          <wp:inline distT="0" distB="0" distL="0" distR="0" wp14:anchorId="05B4F777" wp14:editId="05B4F778">
            <wp:extent cx="585587" cy="731520"/>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15" cstate="print"/>
                    <a:stretch>
                      <a:fillRect/>
                    </a:stretch>
                  </pic:blipFill>
                  <pic:spPr>
                    <a:xfrm>
                      <a:off x="0" y="0"/>
                      <a:ext cx="585587" cy="731520"/>
                    </a:xfrm>
                    <a:prstGeom prst="rect">
                      <a:avLst/>
                    </a:prstGeom>
                  </pic:spPr>
                </pic:pic>
              </a:graphicData>
            </a:graphic>
          </wp:inline>
        </w:drawing>
      </w:r>
    </w:p>
    <w:p w14:paraId="05B4F73B" w14:textId="77777777" w:rsidR="00931DC3" w:rsidRPr="00882CE2" w:rsidRDefault="00931DC3">
      <w:pPr>
        <w:pStyle w:val="Corpsdetexte"/>
        <w:rPr>
          <w:b/>
        </w:rPr>
      </w:pPr>
    </w:p>
    <w:p w14:paraId="05B4F73C" w14:textId="77777777" w:rsidR="00931DC3" w:rsidRPr="00882CE2" w:rsidRDefault="00931DC3">
      <w:pPr>
        <w:pStyle w:val="Corpsdetexte"/>
        <w:rPr>
          <w:b/>
        </w:rPr>
      </w:pPr>
    </w:p>
    <w:p w14:paraId="05B4F73D" w14:textId="77777777" w:rsidR="00931DC3" w:rsidRPr="00882CE2" w:rsidRDefault="00931DC3">
      <w:pPr>
        <w:pStyle w:val="Corpsdetexte"/>
        <w:rPr>
          <w:b/>
        </w:rPr>
      </w:pPr>
    </w:p>
    <w:p w14:paraId="05B4F73E" w14:textId="77777777" w:rsidR="00931DC3" w:rsidRPr="00882CE2" w:rsidRDefault="00931DC3">
      <w:pPr>
        <w:pStyle w:val="Corpsdetexte"/>
        <w:rPr>
          <w:b/>
        </w:rPr>
      </w:pPr>
    </w:p>
    <w:p w14:paraId="05B4F73F" w14:textId="77777777" w:rsidR="00931DC3" w:rsidRPr="00882CE2" w:rsidRDefault="00931DC3">
      <w:pPr>
        <w:pStyle w:val="Corpsdetexte"/>
        <w:rPr>
          <w:b/>
        </w:rPr>
      </w:pPr>
    </w:p>
    <w:p w14:paraId="05B4F740" w14:textId="77777777" w:rsidR="00931DC3" w:rsidRPr="00882CE2" w:rsidRDefault="00931DC3">
      <w:pPr>
        <w:pStyle w:val="Corpsdetexte"/>
        <w:rPr>
          <w:b/>
        </w:rPr>
      </w:pPr>
    </w:p>
    <w:p w14:paraId="05B4F741" w14:textId="77777777" w:rsidR="00931DC3" w:rsidRPr="00882CE2" w:rsidRDefault="00931DC3">
      <w:pPr>
        <w:pStyle w:val="Corpsdetexte"/>
        <w:rPr>
          <w:b/>
        </w:rPr>
      </w:pPr>
    </w:p>
    <w:p w14:paraId="05B4F742" w14:textId="77777777" w:rsidR="00931DC3" w:rsidRPr="00882CE2" w:rsidRDefault="00931DC3">
      <w:pPr>
        <w:pStyle w:val="Corpsdetexte"/>
        <w:rPr>
          <w:b/>
        </w:rPr>
      </w:pPr>
    </w:p>
    <w:p w14:paraId="05B4F743" w14:textId="77777777" w:rsidR="00931DC3" w:rsidRPr="00882CE2" w:rsidRDefault="00931DC3">
      <w:pPr>
        <w:pStyle w:val="Corpsdetexte"/>
        <w:rPr>
          <w:b/>
        </w:rPr>
      </w:pPr>
    </w:p>
    <w:p w14:paraId="05B4F744" w14:textId="77777777" w:rsidR="00931DC3" w:rsidRPr="00882CE2" w:rsidRDefault="00931DC3">
      <w:pPr>
        <w:pStyle w:val="Corpsdetexte"/>
        <w:rPr>
          <w:b/>
        </w:rPr>
      </w:pPr>
    </w:p>
    <w:p w14:paraId="05B4F745" w14:textId="77777777" w:rsidR="00931DC3" w:rsidRPr="00882CE2" w:rsidRDefault="00931DC3">
      <w:pPr>
        <w:pStyle w:val="Corpsdetexte"/>
        <w:rPr>
          <w:b/>
        </w:rPr>
      </w:pPr>
    </w:p>
    <w:p w14:paraId="05B4F746" w14:textId="77777777" w:rsidR="00931DC3" w:rsidRPr="00882CE2" w:rsidRDefault="00931DC3">
      <w:pPr>
        <w:pStyle w:val="Corpsdetexte"/>
        <w:rPr>
          <w:b/>
        </w:rPr>
      </w:pPr>
    </w:p>
    <w:p w14:paraId="05B4F747" w14:textId="77777777" w:rsidR="00931DC3" w:rsidRPr="00882CE2" w:rsidRDefault="00931DC3">
      <w:pPr>
        <w:pStyle w:val="Corpsdetexte"/>
        <w:rPr>
          <w:b/>
        </w:rPr>
      </w:pPr>
    </w:p>
    <w:p w14:paraId="05B4F748" w14:textId="77777777" w:rsidR="00931DC3" w:rsidRPr="00882CE2" w:rsidRDefault="00931DC3">
      <w:pPr>
        <w:pStyle w:val="Corpsdetexte"/>
        <w:rPr>
          <w:b/>
        </w:rPr>
      </w:pPr>
    </w:p>
    <w:p w14:paraId="05B4F749" w14:textId="0DD7B705" w:rsidR="00931DC3" w:rsidRPr="00882CE2" w:rsidRDefault="00B706B2">
      <w:pPr>
        <w:pStyle w:val="Corpsdetexte"/>
        <w:rPr>
          <w:b/>
        </w:rPr>
      </w:pPr>
      <w:r w:rsidRPr="00882CE2">
        <w:rPr>
          <w:noProof/>
          <w:lang w:val="fr-FR" w:eastAsia="fr-FR"/>
        </w:rPr>
        <mc:AlternateContent>
          <mc:Choice Requires="wpg">
            <w:drawing>
              <wp:anchor distT="0" distB="0" distL="0" distR="0" simplePos="0" relativeHeight="251649536" behindDoc="1" locked="0" layoutInCell="1" allowOverlap="1" wp14:anchorId="05B4F76F" wp14:editId="1A2A0687">
                <wp:simplePos x="0" y="0"/>
                <wp:positionH relativeFrom="page">
                  <wp:posOffset>0</wp:posOffset>
                </wp:positionH>
                <wp:positionV relativeFrom="page">
                  <wp:posOffset>8599170</wp:posOffset>
                </wp:positionV>
                <wp:extent cx="7559675" cy="2087245"/>
                <wp:effectExtent l="0" t="0" r="22225" b="27305"/>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2087245"/>
                          <a:chOff x="0" y="1525"/>
                          <a:chExt cx="7560309" cy="2087245"/>
                        </a:xfrm>
                      </wpg:grpSpPr>
                      <wps:wsp>
                        <wps:cNvPr id="55" name="Graphic 55"/>
                        <wps:cNvSpPr/>
                        <wps:spPr>
                          <a:xfrm>
                            <a:off x="1526" y="1525"/>
                            <a:ext cx="1270" cy="2087245"/>
                          </a:xfrm>
                          <a:custGeom>
                            <a:avLst/>
                            <a:gdLst/>
                            <a:ahLst/>
                            <a:cxnLst/>
                            <a:rect l="l" t="t" r="r" b="b"/>
                            <a:pathLst>
                              <a:path h="2087245">
                                <a:moveTo>
                                  <a:pt x="0" y="2087135"/>
                                </a:moveTo>
                                <a:lnTo>
                                  <a:pt x="0" y="0"/>
                                </a:lnTo>
                              </a:path>
                            </a:pathLst>
                          </a:custGeom>
                          <a:ln w="3053">
                            <a:solidFill>
                              <a:srgbClr val="000000"/>
                            </a:solidFill>
                            <a:prstDash val="solid"/>
                          </a:ln>
                        </wps:spPr>
                        <wps:bodyPr wrap="square" lIns="0" tIns="0" rIns="0" bIns="0" rtlCol="0">
                          <a:prstTxWarp prst="textNoShape">
                            <a:avLst/>
                          </a:prstTxWarp>
                          <a:noAutofit/>
                        </wps:bodyPr>
                      </wps:wsp>
                      <wps:wsp>
                        <wps:cNvPr id="56" name="Graphic 56"/>
                        <wps:cNvSpPr/>
                        <wps:spPr>
                          <a:xfrm>
                            <a:off x="0" y="7628"/>
                            <a:ext cx="7560309" cy="1270"/>
                          </a:xfrm>
                          <a:custGeom>
                            <a:avLst/>
                            <a:gdLst/>
                            <a:ahLst/>
                            <a:cxnLst/>
                            <a:rect l="l" t="t" r="r" b="b"/>
                            <a:pathLst>
                              <a:path w="7560309">
                                <a:moveTo>
                                  <a:pt x="0" y="0"/>
                                </a:moveTo>
                                <a:lnTo>
                                  <a:pt x="7559987" y="0"/>
                                </a:lnTo>
                              </a:path>
                            </a:pathLst>
                          </a:custGeom>
                          <a:ln w="15256">
                            <a:solidFill>
                              <a:srgbClr val="000000"/>
                            </a:solidFill>
                            <a:prstDash val="solid"/>
                          </a:ln>
                        </wps:spPr>
                        <wps:bodyPr wrap="square" lIns="0" tIns="0" rIns="0" bIns="0" rtlCol="0">
                          <a:prstTxWarp prst="textNoShape">
                            <a:avLst/>
                          </a:prstTxWarp>
                          <a:noAutofit/>
                        </wps:bodyPr>
                      </wps:wsp>
                      <wps:wsp>
                        <wps:cNvPr id="57" name="Textbox 57"/>
                        <wps:cNvSpPr txBox="1"/>
                        <wps:spPr>
                          <a:xfrm>
                            <a:off x="2677736" y="1447801"/>
                            <a:ext cx="2891213" cy="218714"/>
                          </a:xfrm>
                          <a:prstGeom prst="rect">
                            <a:avLst/>
                          </a:prstGeom>
                        </wps:spPr>
                        <wps:txbx>
                          <w:txbxContent>
                            <w:p w14:paraId="05B4F785" w14:textId="17FEA1DF" w:rsidR="00931DC3" w:rsidRPr="00B706B2" w:rsidRDefault="00B706B2">
                              <w:pPr>
                                <w:spacing w:before="14"/>
                                <w:ind w:left="20"/>
                                <w:rPr>
                                  <w:rFonts w:ascii="Arial" w:hAnsi="Arial"/>
                                  <w:i/>
                                  <w:sz w:val="19"/>
                                  <w:lang w:val="en-GB"/>
                                </w:rPr>
                              </w:pPr>
                              <w:r w:rsidRPr="00B706B2">
                                <w:rPr>
                                  <w:rFonts w:ascii="Arial" w:hAnsi="Arial"/>
                                  <w:i/>
                                  <w:color w:val="525254"/>
                                  <w:sz w:val="19"/>
                                  <w:lang w:val="en-GB"/>
                                </w:rPr>
                                <w:t xml:space="preserve">Sustaining experiences in Hospitality &amp; </w:t>
                              </w:r>
                              <w:r>
                                <w:rPr>
                                  <w:rFonts w:ascii="Arial" w:hAnsi="Arial"/>
                                  <w:i/>
                                  <w:color w:val="525254"/>
                                  <w:sz w:val="19"/>
                                  <w:lang w:val="en-GB"/>
                                </w:rPr>
                                <w:t>Care</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5B4F76F" id="Group 54" o:spid="_x0000_s1040" style="position:absolute;margin-left:0;margin-top:677.1pt;width:595.25pt;height:164.35pt;z-index:-251666944;mso-wrap-distance-left:0;mso-wrap-distance-right:0;mso-position-horizontal-relative:page;mso-position-vertical-relative:page;mso-width-relative:margin;mso-height-relative:margin" coordorigin=",15" coordsize="75603,20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">
                <v:shape id="Graphic 55" o:spid="_x0000_s1041" style="position:absolute;left:15;top:15;width:12;height:20872;visibility:visible;mso-wrap-style:square;v-text-anchor:top" coordsize="1270,2087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4MEMYA&#10;AADbAAAADwAAAGRycy9kb3ducmV2LnhtbESPQWsCMRSE7wX/Q3iCl1KzFVZkaxTbqkhBpLbQ6+vm&#10;dbOavCybqOu/N4VCj8PMfMNM552z4kxtqD0reBxmIIhLr2uuFHx+rB4mIEJE1mg9k4IrBZjPendT&#10;LLS/8Dud97ESCcKhQAUmxqaQMpSGHIahb4iT9+NbhzHJtpK6xUuCOytHWTaWDmtOCwYbejFUHvcn&#10;p+CwetveLzff9vn1YOx495WP1j5XatDvFk8gInXxP/zX3mgFeQ6/X9IP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4MEMYAAADbAAAADwAAAAAAAAAAAAAAAACYAgAAZHJz&#10;L2Rvd25yZXYueG1sUEsFBgAAAAAEAAQA9QAAAIsDAAAAAA==&#10;" path="m,2087135l,e" filled="f" strokeweight=".08481mm">
                  <v:path arrowok="t"/>
                </v:shape>
                <v:shape id="Graphic 56" o:spid="_x0000_s1042" style="position:absolute;top:76;width:75603;height:12;visibility:visible;mso-wrap-style:square;v-text-anchor:top" coordsize="7560309,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6yKsMA&#10;AADbAAAADwAAAGRycy9kb3ducmV2LnhtbESPwWrDMBBE74X8g9hCb43cQB3jWg4hEMgxTRzocWtt&#10;LFNrZSQ5cf++KhR6HGbmDVNtZjuIG/nQO1bwssxAELdO99wpaM775wJEiMgaB8ek4JsCbOrFQ4Wl&#10;dnd+p9spdiJBOJSowMQ4llKG1pDFsHQjcfKuzluMSfpOao/3BLeDXGVZLi32nBYMjrQz1H6dJqug&#10;m2hbjI25NPn0sT5cj35YNZ9KPT3O2zcQkeb4H/5rH7SC1xx+v6QfI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6yKsMAAADbAAAADwAAAAAAAAAAAAAAAACYAgAAZHJzL2Rv&#10;d25yZXYueG1sUEsFBgAAAAAEAAQA9QAAAIgDAAAAAA==&#10;" path="m,l7559987,e" filled="f" strokeweight=".42378mm">
                  <v:path arrowok="t"/>
                </v:shape>
                <v:shape id="Textbox 57" o:spid="_x0000_s1043" type="#_x0000_t202" style="position:absolute;left:26777;top:14478;width:28912;height:2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14:paraId="05B4F785" w14:textId="17FEA1DF" w:rsidR="00931DC3" w:rsidRPr="00B706B2" w:rsidRDefault="00B706B2">
                        <w:pPr>
                          <w:spacing w:before="14"/>
                          <w:ind w:left="20"/>
                          <w:rPr>
                            <w:rFonts w:ascii="Arial" w:hAnsi="Arial"/>
                            <w:i/>
                            <w:sz w:val="19"/>
                            <w:lang w:val="en-GB"/>
                          </w:rPr>
                        </w:pPr>
                        <w:r w:rsidRPr="00B706B2">
                          <w:rPr>
                            <w:rFonts w:ascii="Arial" w:hAnsi="Arial"/>
                            <w:i/>
                            <w:color w:val="525254"/>
                            <w:sz w:val="19"/>
                            <w:lang w:val="en-GB"/>
                          </w:rPr>
                          <w:t xml:space="preserve">Sustaining experiences in Hospitality &amp; </w:t>
                        </w:r>
                        <w:r>
                          <w:rPr>
                            <w:rFonts w:ascii="Arial" w:hAnsi="Arial"/>
                            <w:i/>
                            <w:color w:val="525254"/>
                            <w:sz w:val="19"/>
                            <w:lang w:val="en-GB"/>
                          </w:rPr>
                          <w:t>Care</w:t>
                        </w:r>
                      </w:p>
                    </w:txbxContent>
                  </v:textbox>
                </v:shape>
                <w10:wrap anchorx="page" anchory="page"/>
              </v:group>
            </w:pict>
          </mc:Fallback>
        </mc:AlternateContent>
      </w:r>
    </w:p>
    <w:p w14:paraId="05B4F74A" w14:textId="77777777" w:rsidR="00931DC3" w:rsidRPr="00882CE2" w:rsidRDefault="00931DC3">
      <w:pPr>
        <w:pStyle w:val="Corpsdetexte"/>
        <w:rPr>
          <w:b/>
        </w:rPr>
      </w:pPr>
    </w:p>
    <w:p w14:paraId="05B4F74B" w14:textId="77777777" w:rsidR="00931DC3" w:rsidRPr="00882CE2" w:rsidRDefault="00931DC3">
      <w:pPr>
        <w:pStyle w:val="Corpsdetexte"/>
        <w:rPr>
          <w:b/>
        </w:rPr>
      </w:pPr>
    </w:p>
    <w:p w14:paraId="05B4F74C" w14:textId="08209ED8" w:rsidR="00931DC3" w:rsidRPr="00882CE2" w:rsidRDefault="00DA350B">
      <w:pPr>
        <w:pStyle w:val="Corpsdetexte"/>
        <w:spacing w:before="191"/>
        <w:rPr>
          <w:b/>
        </w:rPr>
      </w:pPr>
      <w:r w:rsidRPr="00882CE2">
        <w:rPr>
          <w:noProof/>
          <w:lang w:val="fr-FR" w:eastAsia="fr-FR"/>
        </w:rPr>
        <w:drawing>
          <wp:anchor distT="0" distB="0" distL="0" distR="0" simplePos="0" relativeHeight="251687424" behindDoc="1" locked="0" layoutInCell="1" allowOverlap="1" wp14:anchorId="05B4F779" wp14:editId="05B4F77A">
            <wp:simplePos x="0" y="0"/>
            <wp:positionH relativeFrom="page">
              <wp:posOffset>2912853</wp:posOffset>
            </wp:positionH>
            <wp:positionV relativeFrom="paragraph">
              <wp:posOffset>291554</wp:posOffset>
            </wp:positionV>
            <wp:extent cx="1823862" cy="688848"/>
            <wp:effectExtent l="0" t="0" r="0" b="0"/>
            <wp:wrapTopAndBottom/>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6" cstate="print"/>
                    <a:stretch>
                      <a:fillRect/>
                    </a:stretch>
                  </pic:blipFill>
                  <pic:spPr>
                    <a:xfrm>
                      <a:off x="0" y="0"/>
                      <a:ext cx="1823862" cy="688848"/>
                    </a:xfrm>
                    <a:prstGeom prst="rect">
                      <a:avLst/>
                    </a:prstGeom>
                  </pic:spPr>
                </pic:pic>
              </a:graphicData>
            </a:graphic>
          </wp:anchor>
        </w:drawing>
      </w:r>
    </w:p>
    <w:sectPr w:rsidR="00931DC3" w:rsidRPr="00882CE2">
      <w:pgSz w:w="11910" w:h="16840"/>
      <w:pgMar w:top="1920" w:right="920" w:bottom="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965D0"/>
    <w:multiLevelType w:val="hybridMultilevel"/>
    <w:tmpl w:val="77D6D8EA"/>
    <w:lvl w:ilvl="0" w:tplc="0C0A0005">
      <w:start w:val="1"/>
      <w:numFmt w:val="bullet"/>
      <w:lvlText w:val=""/>
      <w:lvlJc w:val="left"/>
      <w:pPr>
        <w:ind w:left="1986" w:hanging="360"/>
      </w:pPr>
      <w:rPr>
        <w:rFonts w:ascii="Wingdings" w:hAnsi="Wingdings" w:hint="default"/>
      </w:rPr>
    </w:lvl>
    <w:lvl w:ilvl="1" w:tplc="0C0A0003" w:tentative="1">
      <w:start w:val="1"/>
      <w:numFmt w:val="bullet"/>
      <w:lvlText w:val="o"/>
      <w:lvlJc w:val="left"/>
      <w:pPr>
        <w:ind w:left="2706" w:hanging="360"/>
      </w:pPr>
      <w:rPr>
        <w:rFonts w:ascii="Courier New" w:hAnsi="Courier New" w:cs="Courier New" w:hint="default"/>
      </w:rPr>
    </w:lvl>
    <w:lvl w:ilvl="2" w:tplc="0C0A0005" w:tentative="1">
      <w:start w:val="1"/>
      <w:numFmt w:val="bullet"/>
      <w:lvlText w:val=""/>
      <w:lvlJc w:val="left"/>
      <w:pPr>
        <w:ind w:left="3426" w:hanging="360"/>
      </w:pPr>
      <w:rPr>
        <w:rFonts w:ascii="Wingdings" w:hAnsi="Wingdings" w:hint="default"/>
      </w:rPr>
    </w:lvl>
    <w:lvl w:ilvl="3" w:tplc="0C0A0001" w:tentative="1">
      <w:start w:val="1"/>
      <w:numFmt w:val="bullet"/>
      <w:lvlText w:val=""/>
      <w:lvlJc w:val="left"/>
      <w:pPr>
        <w:ind w:left="4146" w:hanging="360"/>
      </w:pPr>
      <w:rPr>
        <w:rFonts w:ascii="Symbol" w:hAnsi="Symbol" w:hint="default"/>
      </w:rPr>
    </w:lvl>
    <w:lvl w:ilvl="4" w:tplc="0C0A0003" w:tentative="1">
      <w:start w:val="1"/>
      <w:numFmt w:val="bullet"/>
      <w:lvlText w:val="o"/>
      <w:lvlJc w:val="left"/>
      <w:pPr>
        <w:ind w:left="4866" w:hanging="360"/>
      </w:pPr>
      <w:rPr>
        <w:rFonts w:ascii="Courier New" w:hAnsi="Courier New" w:cs="Courier New" w:hint="default"/>
      </w:rPr>
    </w:lvl>
    <w:lvl w:ilvl="5" w:tplc="0C0A0005" w:tentative="1">
      <w:start w:val="1"/>
      <w:numFmt w:val="bullet"/>
      <w:lvlText w:val=""/>
      <w:lvlJc w:val="left"/>
      <w:pPr>
        <w:ind w:left="5586" w:hanging="360"/>
      </w:pPr>
      <w:rPr>
        <w:rFonts w:ascii="Wingdings" w:hAnsi="Wingdings" w:hint="default"/>
      </w:rPr>
    </w:lvl>
    <w:lvl w:ilvl="6" w:tplc="0C0A0001" w:tentative="1">
      <w:start w:val="1"/>
      <w:numFmt w:val="bullet"/>
      <w:lvlText w:val=""/>
      <w:lvlJc w:val="left"/>
      <w:pPr>
        <w:ind w:left="6306" w:hanging="360"/>
      </w:pPr>
      <w:rPr>
        <w:rFonts w:ascii="Symbol" w:hAnsi="Symbol" w:hint="default"/>
      </w:rPr>
    </w:lvl>
    <w:lvl w:ilvl="7" w:tplc="0C0A0003" w:tentative="1">
      <w:start w:val="1"/>
      <w:numFmt w:val="bullet"/>
      <w:lvlText w:val="o"/>
      <w:lvlJc w:val="left"/>
      <w:pPr>
        <w:ind w:left="7026" w:hanging="360"/>
      </w:pPr>
      <w:rPr>
        <w:rFonts w:ascii="Courier New" w:hAnsi="Courier New" w:cs="Courier New" w:hint="default"/>
      </w:rPr>
    </w:lvl>
    <w:lvl w:ilvl="8" w:tplc="0C0A0005" w:tentative="1">
      <w:start w:val="1"/>
      <w:numFmt w:val="bullet"/>
      <w:lvlText w:val=""/>
      <w:lvlJc w:val="left"/>
      <w:pPr>
        <w:ind w:left="7746" w:hanging="360"/>
      </w:pPr>
      <w:rPr>
        <w:rFonts w:ascii="Wingdings" w:hAnsi="Wingdings" w:hint="default"/>
      </w:rPr>
    </w:lvl>
  </w:abstractNum>
  <w:abstractNum w:abstractNumId="1" w15:restartNumberingAfterBreak="0">
    <w:nsid w:val="080A1789"/>
    <w:multiLevelType w:val="hybridMultilevel"/>
    <w:tmpl w:val="208297F0"/>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C21B77"/>
    <w:multiLevelType w:val="hybridMultilevel"/>
    <w:tmpl w:val="AA6EBF96"/>
    <w:lvl w:ilvl="0" w:tplc="D4205524">
      <w:numFmt w:val="bullet"/>
      <w:lvlText w:val="•"/>
      <w:lvlJc w:val="left"/>
      <w:pPr>
        <w:ind w:left="1008" w:hanging="129"/>
      </w:pPr>
      <w:rPr>
        <w:rFonts w:hint="default"/>
        <w:b w:val="0"/>
        <w:bCs w:val="0"/>
        <w:i w:val="0"/>
        <w:iCs w:val="0"/>
        <w:color w:val="FFFFFF"/>
        <w:spacing w:val="0"/>
        <w:w w:val="59"/>
        <w:sz w:val="20"/>
        <w:szCs w:val="20"/>
        <w:lang w:val="fr-FR" w:eastAsia="en-US" w:bidi="ar-SA"/>
      </w:rPr>
    </w:lvl>
    <w:lvl w:ilvl="1" w:tplc="FFFFFFFF">
      <w:numFmt w:val="bullet"/>
      <w:lvlText w:val="•"/>
      <w:lvlJc w:val="left"/>
      <w:pPr>
        <w:ind w:left="1424" w:hanging="129"/>
      </w:pPr>
      <w:rPr>
        <w:rFonts w:hint="default"/>
        <w:lang w:val="fr-FR" w:eastAsia="en-US" w:bidi="ar-SA"/>
      </w:rPr>
    </w:lvl>
    <w:lvl w:ilvl="2" w:tplc="FFFFFFFF">
      <w:numFmt w:val="bullet"/>
      <w:lvlText w:val="•"/>
      <w:lvlJc w:val="left"/>
      <w:pPr>
        <w:ind w:left="1849" w:hanging="129"/>
      </w:pPr>
      <w:rPr>
        <w:rFonts w:hint="default"/>
        <w:lang w:val="fr-FR" w:eastAsia="en-US" w:bidi="ar-SA"/>
      </w:rPr>
    </w:lvl>
    <w:lvl w:ilvl="3" w:tplc="FFFFFFFF">
      <w:numFmt w:val="bullet"/>
      <w:lvlText w:val="•"/>
      <w:lvlJc w:val="left"/>
      <w:pPr>
        <w:ind w:left="2274" w:hanging="129"/>
      </w:pPr>
      <w:rPr>
        <w:rFonts w:hint="default"/>
        <w:lang w:val="fr-FR" w:eastAsia="en-US" w:bidi="ar-SA"/>
      </w:rPr>
    </w:lvl>
    <w:lvl w:ilvl="4" w:tplc="FFFFFFFF">
      <w:numFmt w:val="bullet"/>
      <w:lvlText w:val="•"/>
      <w:lvlJc w:val="left"/>
      <w:pPr>
        <w:ind w:left="2698" w:hanging="129"/>
      </w:pPr>
      <w:rPr>
        <w:rFonts w:hint="default"/>
        <w:lang w:val="fr-FR" w:eastAsia="en-US" w:bidi="ar-SA"/>
      </w:rPr>
    </w:lvl>
    <w:lvl w:ilvl="5" w:tplc="FFFFFFFF">
      <w:numFmt w:val="bullet"/>
      <w:lvlText w:val="•"/>
      <w:lvlJc w:val="left"/>
      <w:pPr>
        <w:ind w:left="3123" w:hanging="129"/>
      </w:pPr>
      <w:rPr>
        <w:rFonts w:hint="default"/>
        <w:lang w:val="fr-FR" w:eastAsia="en-US" w:bidi="ar-SA"/>
      </w:rPr>
    </w:lvl>
    <w:lvl w:ilvl="6" w:tplc="FFFFFFFF">
      <w:numFmt w:val="bullet"/>
      <w:lvlText w:val="•"/>
      <w:lvlJc w:val="left"/>
      <w:pPr>
        <w:ind w:left="3548" w:hanging="129"/>
      </w:pPr>
      <w:rPr>
        <w:rFonts w:hint="default"/>
        <w:lang w:val="fr-FR" w:eastAsia="en-US" w:bidi="ar-SA"/>
      </w:rPr>
    </w:lvl>
    <w:lvl w:ilvl="7" w:tplc="FFFFFFFF">
      <w:numFmt w:val="bullet"/>
      <w:lvlText w:val="•"/>
      <w:lvlJc w:val="left"/>
      <w:pPr>
        <w:ind w:left="3973" w:hanging="129"/>
      </w:pPr>
      <w:rPr>
        <w:rFonts w:hint="default"/>
        <w:lang w:val="fr-FR" w:eastAsia="en-US" w:bidi="ar-SA"/>
      </w:rPr>
    </w:lvl>
    <w:lvl w:ilvl="8" w:tplc="FFFFFFFF">
      <w:numFmt w:val="bullet"/>
      <w:lvlText w:val="•"/>
      <w:lvlJc w:val="left"/>
      <w:pPr>
        <w:ind w:left="4397" w:hanging="129"/>
      </w:pPr>
      <w:rPr>
        <w:rFonts w:hint="default"/>
        <w:lang w:val="fr-FR" w:eastAsia="en-US" w:bidi="ar-SA"/>
      </w:rPr>
    </w:lvl>
  </w:abstractNum>
  <w:abstractNum w:abstractNumId="3" w15:restartNumberingAfterBreak="0">
    <w:nsid w:val="0A4F2B05"/>
    <w:multiLevelType w:val="hybridMultilevel"/>
    <w:tmpl w:val="2376BB6C"/>
    <w:lvl w:ilvl="0" w:tplc="CB3A15E2">
      <w:start w:val="1"/>
      <w:numFmt w:val="decimal"/>
      <w:lvlText w:val="%1."/>
      <w:lvlJc w:val="left"/>
      <w:pPr>
        <w:ind w:left="441" w:hanging="231"/>
        <w:jc w:val="left"/>
      </w:pPr>
      <w:rPr>
        <w:rFonts w:ascii="Calibri" w:eastAsia="Calibri" w:hAnsi="Calibri" w:cs="Calibri" w:hint="default"/>
        <w:b/>
        <w:bCs/>
        <w:i w:val="0"/>
        <w:iCs w:val="0"/>
        <w:color w:val="82C341"/>
        <w:spacing w:val="-4"/>
        <w:w w:val="99"/>
        <w:sz w:val="20"/>
        <w:szCs w:val="20"/>
        <w:lang w:val="fr-FR" w:eastAsia="en-US" w:bidi="ar-SA"/>
      </w:rPr>
    </w:lvl>
    <w:lvl w:ilvl="1" w:tplc="D4205524">
      <w:numFmt w:val="bullet"/>
      <w:lvlText w:val="•"/>
      <w:lvlJc w:val="left"/>
      <w:pPr>
        <w:ind w:left="920" w:hanging="231"/>
      </w:pPr>
      <w:rPr>
        <w:rFonts w:hint="default"/>
        <w:lang w:val="fr-FR" w:eastAsia="en-US" w:bidi="ar-SA"/>
      </w:rPr>
    </w:lvl>
    <w:lvl w:ilvl="2" w:tplc="A9349E30">
      <w:numFmt w:val="bullet"/>
      <w:lvlText w:val="•"/>
      <w:lvlJc w:val="left"/>
      <w:pPr>
        <w:ind w:left="1401" w:hanging="231"/>
      </w:pPr>
      <w:rPr>
        <w:rFonts w:hint="default"/>
        <w:lang w:val="fr-FR" w:eastAsia="en-US" w:bidi="ar-SA"/>
      </w:rPr>
    </w:lvl>
    <w:lvl w:ilvl="3" w:tplc="3BD49DB4">
      <w:numFmt w:val="bullet"/>
      <w:lvlText w:val="•"/>
      <w:lvlJc w:val="left"/>
      <w:pPr>
        <w:ind w:left="1882" w:hanging="231"/>
      </w:pPr>
      <w:rPr>
        <w:rFonts w:hint="default"/>
        <w:lang w:val="fr-FR" w:eastAsia="en-US" w:bidi="ar-SA"/>
      </w:rPr>
    </w:lvl>
    <w:lvl w:ilvl="4" w:tplc="9E407C5A">
      <w:numFmt w:val="bullet"/>
      <w:lvlText w:val="•"/>
      <w:lvlJc w:val="left"/>
      <w:pPr>
        <w:ind w:left="2362" w:hanging="231"/>
      </w:pPr>
      <w:rPr>
        <w:rFonts w:hint="default"/>
        <w:lang w:val="fr-FR" w:eastAsia="en-US" w:bidi="ar-SA"/>
      </w:rPr>
    </w:lvl>
    <w:lvl w:ilvl="5" w:tplc="28CA3598">
      <w:numFmt w:val="bullet"/>
      <w:lvlText w:val="•"/>
      <w:lvlJc w:val="left"/>
      <w:pPr>
        <w:ind w:left="2843" w:hanging="231"/>
      </w:pPr>
      <w:rPr>
        <w:rFonts w:hint="default"/>
        <w:lang w:val="fr-FR" w:eastAsia="en-US" w:bidi="ar-SA"/>
      </w:rPr>
    </w:lvl>
    <w:lvl w:ilvl="6" w:tplc="9716A682">
      <w:numFmt w:val="bullet"/>
      <w:lvlText w:val="•"/>
      <w:lvlJc w:val="left"/>
      <w:pPr>
        <w:ind w:left="3324" w:hanging="231"/>
      </w:pPr>
      <w:rPr>
        <w:rFonts w:hint="default"/>
        <w:lang w:val="fr-FR" w:eastAsia="en-US" w:bidi="ar-SA"/>
      </w:rPr>
    </w:lvl>
    <w:lvl w:ilvl="7" w:tplc="5B94BE66">
      <w:numFmt w:val="bullet"/>
      <w:lvlText w:val="•"/>
      <w:lvlJc w:val="left"/>
      <w:pPr>
        <w:ind w:left="3805" w:hanging="231"/>
      </w:pPr>
      <w:rPr>
        <w:rFonts w:hint="default"/>
        <w:lang w:val="fr-FR" w:eastAsia="en-US" w:bidi="ar-SA"/>
      </w:rPr>
    </w:lvl>
    <w:lvl w:ilvl="8" w:tplc="DA626FC2">
      <w:numFmt w:val="bullet"/>
      <w:lvlText w:val="•"/>
      <w:lvlJc w:val="left"/>
      <w:pPr>
        <w:ind w:left="4285" w:hanging="231"/>
      </w:pPr>
      <w:rPr>
        <w:rFonts w:hint="default"/>
        <w:lang w:val="fr-FR" w:eastAsia="en-US" w:bidi="ar-SA"/>
      </w:rPr>
    </w:lvl>
  </w:abstractNum>
  <w:abstractNum w:abstractNumId="4" w15:restartNumberingAfterBreak="0">
    <w:nsid w:val="0E592C81"/>
    <w:multiLevelType w:val="hybridMultilevel"/>
    <w:tmpl w:val="1DA80B7A"/>
    <w:lvl w:ilvl="0" w:tplc="D4205524">
      <w:numFmt w:val="bullet"/>
      <w:lvlText w:val="•"/>
      <w:lvlJc w:val="left"/>
      <w:pPr>
        <w:ind w:left="1599" w:hanging="360"/>
      </w:pPr>
      <w:rPr>
        <w:rFonts w:hint="default"/>
        <w:lang w:val="fr-FR" w:eastAsia="en-US" w:bidi="ar-SA"/>
      </w:rPr>
    </w:lvl>
    <w:lvl w:ilvl="1" w:tplc="0C0A0003" w:tentative="1">
      <w:start w:val="1"/>
      <w:numFmt w:val="bullet"/>
      <w:lvlText w:val="o"/>
      <w:lvlJc w:val="left"/>
      <w:pPr>
        <w:ind w:left="2319" w:hanging="360"/>
      </w:pPr>
      <w:rPr>
        <w:rFonts w:ascii="Courier New" w:hAnsi="Courier New" w:cs="Courier New" w:hint="default"/>
      </w:rPr>
    </w:lvl>
    <w:lvl w:ilvl="2" w:tplc="0C0A0005" w:tentative="1">
      <w:start w:val="1"/>
      <w:numFmt w:val="bullet"/>
      <w:lvlText w:val=""/>
      <w:lvlJc w:val="left"/>
      <w:pPr>
        <w:ind w:left="3039" w:hanging="360"/>
      </w:pPr>
      <w:rPr>
        <w:rFonts w:ascii="Wingdings" w:hAnsi="Wingdings" w:hint="default"/>
      </w:rPr>
    </w:lvl>
    <w:lvl w:ilvl="3" w:tplc="0C0A0001" w:tentative="1">
      <w:start w:val="1"/>
      <w:numFmt w:val="bullet"/>
      <w:lvlText w:val=""/>
      <w:lvlJc w:val="left"/>
      <w:pPr>
        <w:ind w:left="3759" w:hanging="360"/>
      </w:pPr>
      <w:rPr>
        <w:rFonts w:ascii="Symbol" w:hAnsi="Symbol" w:hint="default"/>
      </w:rPr>
    </w:lvl>
    <w:lvl w:ilvl="4" w:tplc="0C0A0003" w:tentative="1">
      <w:start w:val="1"/>
      <w:numFmt w:val="bullet"/>
      <w:lvlText w:val="o"/>
      <w:lvlJc w:val="left"/>
      <w:pPr>
        <w:ind w:left="4479" w:hanging="360"/>
      </w:pPr>
      <w:rPr>
        <w:rFonts w:ascii="Courier New" w:hAnsi="Courier New" w:cs="Courier New" w:hint="default"/>
      </w:rPr>
    </w:lvl>
    <w:lvl w:ilvl="5" w:tplc="0C0A0005" w:tentative="1">
      <w:start w:val="1"/>
      <w:numFmt w:val="bullet"/>
      <w:lvlText w:val=""/>
      <w:lvlJc w:val="left"/>
      <w:pPr>
        <w:ind w:left="5199" w:hanging="360"/>
      </w:pPr>
      <w:rPr>
        <w:rFonts w:ascii="Wingdings" w:hAnsi="Wingdings" w:hint="default"/>
      </w:rPr>
    </w:lvl>
    <w:lvl w:ilvl="6" w:tplc="0C0A0001" w:tentative="1">
      <w:start w:val="1"/>
      <w:numFmt w:val="bullet"/>
      <w:lvlText w:val=""/>
      <w:lvlJc w:val="left"/>
      <w:pPr>
        <w:ind w:left="5919" w:hanging="360"/>
      </w:pPr>
      <w:rPr>
        <w:rFonts w:ascii="Symbol" w:hAnsi="Symbol" w:hint="default"/>
      </w:rPr>
    </w:lvl>
    <w:lvl w:ilvl="7" w:tplc="0C0A0003" w:tentative="1">
      <w:start w:val="1"/>
      <w:numFmt w:val="bullet"/>
      <w:lvlText w:val="o"/>
      <w:lvlJc w:val="left"/>
      <w:pPr>
        <w:ind w:left="6639" w:hanging="360"/>
      </w:pPr>
      <w:rPr>
        <w:rFonts w:ascii="Courier New" w:hAnsi="Courier New" w:cs="Courier New" w:hint="default"/>
      </w:rPr>
    </w:lvl>
    <w:lvl w:ilvl="8" w:tplc="0C0A0005" w:tentative="1">
      <w:start w:val="1"/>
      <w:numFmt w:val="bullet"/>
      <w:lvlText w:val=""/>
      <w:lvlJc w:val="left"/>
      <w:pPr>
        <w:ind w:left="7359" w:hanging="360"/>
      </w:pPr>
      <w:rPr>
        <w:rFonts w:ascii="Wingdings" w:hAnsi="Wingdings" w:hint="default"/>
      </w:rPr>
    </w:lvl>
  </w:abstractNum>
  <w:abstractNum w:abstractNumId="5" w15:restartNumberingAfterBreak="0">
    <w:nsid w:val="109E392B"/>
    <w:multiLevelType w:val="hybridMultilevel"/>
    <w:tmpl w:val="AA52B8B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4D57349"/>
    <w:multiLevelType w:val="hybridMultilevel"/>
    <w:tmpl w:val="81CE463E"/>
    <w:lvl w:ilvl="0" w:tplc="D4205524">
      <w:numFmt w:val="bullet"/>
      <w:lvlText w:val="•"/>
      <w:lvlJc w:val="left"/>
      <w:pPr>
        <w:ind w:left="1008" w:hanging="129"/>
      </w:pPr>
      <w:rPr>
        <w:rFonts w:hint="default"/>
        <w:b w:val="0"/>
        <w:bCs w:val="0"/>
        <w:i w:val="0"/>
        <w:iCs w:val="0"/>
        <w:color w:val="FFFFFF"/>
        <w:spacing w:val="0"/>
        <w:w w:val="59"/>
        <w:sz w:val="20"/>
        <w:szCs w:val="20"/>
        <w:lang w:val="fr-FR" w:eastAsia="en-US" w:bidi="ar-SA"/>
      </w:rPr>
    </w:lvl>
    <w:lvl w:ilvl="1" w:tplc="FFFFFFFF">
      <w:numFmt w:val="bullet"/>
      <w:lvlText w:val="•"/>
      <w:lvlJc w:val="left"/>
      <w:pPr>
        <w:ind w:left="1424" w:hanging="129"/>
      </w:pPr>
      <w:rPr>
        <w:rFonts w:hint="default"/>
        <w:lang w:val="fr-FR" w:eastAsia="en-US" w:bidi="ar-SA"/>
      </w:rPr>
    </w:lvl>
    <w:lvl w:ilvl="2" w:tplc="FFFFFFFF">
      <w:numFmt w:val="bullet"/>
      <w:lvlText w:val="•"/>
      <w:lvlJc w:val="left"/>
      <w:pPr>
        <w:ind w:left="1849" w:hanging="129"/>
      </w:pPr>
      <w:rPr>
        <w:rFonts w:hint="default"/>
        <w:lang w:val="fr-FR" w:eastAsia="en-US" w:bidi="ar-SA"/>
      </w:rPr>
    </w:lvl>
    <w:lvl w:ilvl="3" w:tplc="FFFFFFFF">
      <w:numFmt w:val="bullet"/>
      <w:lvlText w:val="•"/>
      <w:lvlJc w:val="left"/>
      <w:pPr>
        <w:ind w:left="2274" w:hanging="129"/>
      </w:pPr>
      <w:rPr>
        <w:rFonts w:hint="default"/>
        <w:lang w:val="fr-FR" w:eastAsia="en-US" w:bidi="ar-SA"/>
      </w:rPr>
    </w:lvl>
    <w:lvl w:ilvl="4" w:tplc="FFFFFFFF">
      <w:numFmt w:val="bullet"/>
      <w:lvlText w:val="•"/>
      <w:lvlJc w:val="left"/>
      <w:pPr>
        <w:ind w:left="2698" w:hanging="129"/>
      </w:pPr>
      <w:rPr>
        <w:rFonts w:hint="default"/>
        <w:lang w:val="fr-FR" w:eastAsia="en-US" w:bidi="ar-SA"/>
      </w:rPr>
    </w:lvl>
    <w:lvl w:ilvl="5" w:tplc="FFFFFFFF">
      <w:numFmt w:val="bullet"/>
      <w:lvlText w:val="•"/>
      <w:lvlJc w:val="left"/>
      <w:pPr>
        <w:ind w:left="3123" w:hanging="129"/>
      </w:pPr>
      <w:rPr>
        <w:rFonts w:hint="default"/>
        <w:lang w:val="fr-FR" w:eastAsia="en-US" w:bidi="ar-SA"/>
      </w:rPr>
    </w:lvl>
    <w:lvl w:ilvl="6" w:tplc="FFFFFFFF">
      <w:numFmt w:val="bullet"/>
      <w:lvlText w:val="•"/>
      <w:lvlJc w:val="left"/>
      <w:pPr>
        <w:ind w:left="3548" w:hanging="129"/>
      </w:pPr>
      <w:rPr>
        <w:rFonts w:hint="default"/>
        <w:lang w:val="fr-FR" w:eastAsia="en-US" w:bidi="ar-SA"/>
      </w:rPr>
    </w:lvl>
    <w:lvl w:ilvl="7" w:tplc="FFFFFFFF">
      <w:numFmt w:val="bullet"/>
      <w:lvlText w:val="•"/>
      <w:lvlJc w:val="left"/>
      <w:pPr>
        <w:ind w:left="3973" w:hanging="129"/>
      </w:pPr>
      <w:rPr>
        <w:rFonts w:hint="default"/>
        <w:lang w:val="fr-FR" w:eastAsia="en-US" w:bidi="ar-SA"/>
      </w:rPr>
    </w:lvl>
    <w:lvl w:ilvl="8" w:tplc="FFFFFFFF">
      <w:numFmt w:val="bullet"/>
      <w:lvlText w:val="•"/>
      <w:lvlJc w:val="left"/>
      <w:pPr>
        <w:ind w:left="4397" w:hanging="129"/>
      </w:pPr>
      <w:rPr>
        <w:rFonts w:hint="default"/>
        <w:lang w:val="fr-FR" w:eastAsia="en-US" w:bidi="ar-SA"/>
      </w:rPr>
    </w:lvl>
  </w:abstractNum>
  <w:abstractNum w:abstractNumId="7" w15:restartNumberingAfterBreak="0">
    <w:nsid w:val="17612AAB"/>
    <w:multiLevelType w:val="hybridMultilevel"/>
    <w:tmpl w:val="D24409FE"/>
    <w:lvl w:ilvl="0" w:tplc="0C0A0005">
      <w:start w:val="1"/>
      <w:numFmt w:val="bullet"/>
      <w:lvlText w:val=""/>
      <w:lvlJc w:val="left"/>
      <w:pPr>
        <w:ind w:left="1977" w:hanging="360"/>
      </w:pPr>
      <w:rPr>
        <w:rFonts w:ascii="Wingdings" w:hAnsi="Wingdings" w:hint="default"/>
      </w:rPr>
    </w:lvl>
    <w:lvl w:ilvl="1" w:tplc="0C0A0003" w:tentative="1">
      <w:start w:val="1"/>
      <w:numFmt w:val="bullet"/>
      <w:lvlText w:val="o"/>
      <w:lvlJc w:val="left"/>
      <w:pPr>
        <w:ind w:left="2697" w:hanging="360"/>
      </w:pPr>
      <w:rPr>
        <w:rFonts w:ascii="Courier New" w:hAnsi="Courier New" w:cs="Courier New" w:hint="default"/>
      </w:rPr>
    </w:lvl>
    <w:lvl w:ilvl="2" w:tplc="0C0A0005" w:tentative="1">
      <w:start w:val="1"/>
      <w:numFmt w:val="bullet"/>
      <w:lvlText w:val=""/>
      <w:lvlJc w:val="left"/>
      <w:pPr>
        <w:ind w:left="3417" w:hanging="360"/>
      </w:pPr>
      <w:rPr>
        <w:rFonts w:ascii="Wingdings" w:hAnsi="Wingdings" w:hint="default"/>
      </w:rPr>
    </w:lvl>
    <w:lvl w:ilvl="3" w:tplc="0C0A0001" w:tentative="1">
      <w:start w:val="1"/>
      <w:numFmt w:val="bullet"/>
      <w:lvlText w:val=""/>
      <w:lvlJc w:val="left"/>
      <w:pPr>
        <w:ind w:left="4137" w:hanging="360"/>
      </w:pPr>
      <w:rPr>
        <w:rFonts w:ascii="Symbol" w:hAnsi="Symbol" w:hint="default"/>
      </w:rPr>
    </w:lvl>
    <w:lvl w:ilvl="4" w:tplc="0C0A0003" w:tentative="1">
      <w:start w:val="1"/>
      <w:numFmt w:val="bullet"/>
      <w:lvlText w:val="o"/>
      <w:lvlJc w:val="left"/>
      <w:pPr>
        <w:ind w:left="4857" w:hanging="360"/>
      </w:pPr>
      <w:rPr>
        <w:rFonts w:ascii="Courier New" w:hAnsi="Courier New" w:cs="Courier New" w:hint="default"/>
      </w:rPr>
    </w:lvl>
    <w:lvl w:ilvl="5" w:tplc="0C0A0005" w:tentative="1">
      <w:start w:val="1"/>
      <w:numFmt w:val="bullet"/>
      <w:lvlText w:val=""/>
      <w:lvlJc w:val="left"/>
      <w:pPr>
        <w:ind w:left="5577" w:hanging="360"/>
      </w:pPr>
      <w:rPr>
        <w:rFonts w:ascii="Wingdings" w:hAnsi="Wingdings" w:hint="default"/>
      </w:rPr>
    </w:lvl>
    <w:lvl w:ilvl="6" w:tplc="0C0A0001" w:tentative="1">
      <w:start w:val="1"/>
      <w:numFmt w:val="bullet"/>
      <w:lvlText w:val=""/>
      <w:lvlJc w:val="left"/>
      <w:pPr>
        <w:ind w:left="6297" w:hanging="360"/>
      </w:pPr>
      <w:rPr>
        <w:rFonts w:ascii="Symbol" w:hAnsi="Symbol" w:hint="default"/>
      </w:rPr>
    </w:lvl>
    <w:lvl w:ilvl="7" w:tplc="0C0A0003" w:tentative="1">
      <w:start w:val="1"/>
      <w:numFmt w:val="bullet"/>
      <w:lvlText w:val="o"/>
      <w:lvlJc w:val="left"/>
      <w:pPr>
        <w:ind w:left="7017" w:hanging="360"/>
      </w:pPr>
      <w:rPr>
        <w:rFonts w:ascii="Courier New" w:hAnsi="Courier New" w:cs="Courier New" w:hint="default"/>
      </w:rPr>
    </w:lvl>
    <w:lvl w:ilvl="8" w:tplc="0C0A0005" w:tentative="1">
      <w:start w:val="1"/>
      <w:numFmt w:val="bullet"/>
      <w:lvlText w:val=""/>
      <w:lvlJc w:val="left"/>
      <w:pPr>
        <w:ind w:left="7737" w:hanging="360"/>
      </w:pPr>
      <w:rPr>
        <w:rFonts w:ascii="Wingdings" w:hAnsi="Wingdings" w:hint="default"/>
      </w:rPr>
    </w:lvl>
  </w:abstractNum>
  <w:abstractNum w:abstractNumId="8" w15:restartNumberingAfterBreak="0">
    <w:nsid w:val="21197100"/>
    <w:multiLevelType w:val="hybridMultilevel"/>
    <w:tmpl w:val="0D0E5882"/>
    <w:lvl w:ilvl="0" w:tplc="0C0A0001">
      <w:start w:val="1"/>
      <w:numFmt w:val="bullet"/>
      <w:lvlText w:val=""/>
      <w:lvlJc w:val="left"/>
      <w:pPr>
        <w:ind w:left="1008" w:hanging="129"/>
      </w:pPr>
      <w:rPr>
        <w:rFonts w:ascii="Symbol" w:hAnsi="Symbol" w:hint="default"/>
        <w:b w:val="0"/>
        <w:bCs w:val="0"/>
        <w:i w:val="0"/>
        <w:iCs w:val="0"/>
        <w:color w:val="FFFFFF"/>
        <w:spacing w:val="0"/>
        <w:w w:val="59"/>
        <w:sz w:val="20"/>
        <w:szCs w:val="20"/>
        <w:lang w:val="fr-FR" w:eastAsia="en-US" w:bidi="ar-SA"/>
      </w:rPr>
    </w:lvl>
    <w:lvl w:ilvl="1" w:tplc="FFFFFFFF">
      <w:numFmt w:val="bullet"/>
      <w:lvlText w:val="•"/>
      <w:lvlJc w:val="left"/>
      <w:pPr>
        <w:ind w:left="1424" w:hanging="129"/>
      </w:pPr>
      <w:rPr>
        <w:rFonts w:hint="default"/>
        <w:lang w:val="fr-FR" w:eastAsia="en-US" w:bidi="ar-SA"/>
      </w:rPr>
    </w:lvl>
    <w:lvl w:ilvl="2" w:tplc="FFFFFFFF">
      <w:numFmt w:val="bullet"/>
      <w:lvlText w:val="•"/>
      <w:lvlJc w:val="left"/>
      <w:pPr>
        <w:ind w:left="1849" w:hanging="129"/>
      </w:pPr>
      <w:rPr>
        <w:rFonts w:hint="default"/>
        <w:lang w:val="fr-FR" w:eastAsia="en-US" w:bidi="ar-SA"/>
      </w:rPr>
    </w:lvl>
    <w:lvl w:ilvl="3" w:tplc="FFFFFFFF">
      <w:numFmt w:val="bullet"/>
      <w:lvlText w:val="•"/>
      <w:lvlJc w:val="left"/>
      <w:pPr>
        <w:ind w:left="2274" w:hanging="129"/>
      </w:pPr>
      <w:rPr>
        <w:rFonts w:hint="default"/>
        <w:lang w:val="fr-FR" w:eastAsia="en-US" w:bidi="ar-SA"/>
      </w:rPr>
    </w:lvl>
    <w:lvl w:ilvl="4" w:tplc="FFFFFFFF">
      <w:numFmt w:val="bullet"/>
      <w:lvlText w:val="•"/>
      <w:lvlJc w:val="left"/>
      <w:pPr>
        <w:ind w:left="2698" w:hanging="129"/>
      </w:pPr>
      <w:rPr>
        <w:rFonts w:hint="default"/>
        <w:lang w:val="fr-FR" w:eastAsia="en-US" w:bidi="ar-SA"/>
      </w:rPr>
    </w:lvl>
    <w:lvl w:ilvl="5" w:tplc="FFFFFFFF">
      <w:numFmt w:val="bullet"/>
      <w:lvlText w:val="•"/>
      <w:lvlJc w:val="left"/>
      <w:pPr>
        <w:ind w:left="3123" w:hanging="129"/>
      </w:pPr>
      <w:rPr>
        <w:rFonts w:hint="default"/>
        <w:lang w:val="fr-FR" w:eastAsia="en-US" w:bidi="ar-SA"/>
      </w:rPr>
    </w:lvl>
    <w:lvl w:ilvl="6" w:tplc="FFFFFFFF">
      <w:numFmt w:val="bullet"/>
      <w:lvlText w:val="•"/>
      <w:lvlJc w:val="left"/>
      <w:pPr>
        <w:ind w:left="3548" w:hanging="129"/>
      </w:pPr>
      <w:rPr>
        <w:rFonts w:hint="default"/>
        <w:lang w:val="fr-FR" w:eastAsia="en-US" w:bidi="ar-SA"/>
      </w:rPr>
    </w:lvl>
    <w:lvl w:ilvl="7" w:tplc="FFFFFFFF">
      <w:numFmt w:val="bullet"/>
      <w:lvlText w:val="•"/>
      <w:lvlJc w:val="left"/>
      <w:pPr>
        <w:ind w:left="3973" w:hanging="129"/>
      </w:pPr>
      <w:rPr>
        <w:rFonts w:hint="default"/>
        <w:lang w:val="fr-FR" w:eastAsia="en-US" w:bidi="ar-SA"/>
      </w:rPr>
    </w:lvl>
    <w:lvl w:ilvl="8" w:tplc="FFFFFFFF">
      <w:numFmt w:val="bullet"/>
      <w:lvlText w:val="•"/>
      <w:lvlJc w:val="left"/>
      <w:pPr>
        <w:ind w:left="4397" w:hanging="129"/>
      </w:pPr>
      <w:rPr>
        <w:rFonts w:hint="default"/>
        <w:lang w:val="fr-FR" w:eastAsia="en-US" w:bidi="ar-SA"/>
      </w:rPr>
    </w:lvl>
  </w:abstractNum>
  <w:abstractNum w:abstractNumId="9" w15:restartNumberingAfterBreak="0">
    <w:nsid w:val="2AB9455F"/>
    <w:multiLevelType w:val="hybridMultilevel"/>
    <w:tmpl w:val="40C0752C"/>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EAA5B2D"/>
    <w:multiLevelType w:val="hybridMultilevel"/>
    <w:tmpl w:val="2EBA188A"/>
    <w:lvl w:ilvl="0" w:tplc="D4205524">
      <w:numFmt w:val="bullet"/>
      <w:lvlText w:val="•"/>
      <w:lvlJc w:val="left"/>
      <w:pPr>
        <w:ind w:left="1008" w:hanging="129"/>
      </w:pPr>
      <w:rPr>
        <w:rFonts w:hint="default"/>
        <w:b w:val="0"/>
        <w:bCs w:val="0"/>
        <w:i w:val="0"/>
        <w:iCs w:val="0"/>
        <w:color w:val="FFFFFF"/>
        <w:spacing w:val="0"/>
        <w:w w:val="59"/>
        <w:sz w:val="20"/>
        <w:szCs w:val="20"/>
        <w:lang w:val="fr-FR" w:eastAsia="en-US" w:bidi="ar-SA"/>
      </w:rPr>
    </w:lvl>
    <w:lvl w:ilvl="1" w:tplc="FFFFFFFF">
      <w:numFmt w:val="bullet"/>
      <w:lvlText w:val="•"/>
      <w:lvlJc w:val="left"/>
      <w:pPr>
        <w:ind w:left="1424" w:hanging="129"/>
      </w:pPr>
      <w:rPr>
        <w:rFonts w:hint="default"/>
        <w:lang w:val="fr-FR" w:eastAsia="en-US" w:bidi="ar-SA"/>
      </w:rPr>
    </w:lvl>
    <w:lvl w:ilvl="2" w:tplc="FFFFFFFF">
      <w:numFmt w:val="bullet"/>
      <w:lvlText w:val="•"/>
      <w:lvlJc w:val="left"/>
      <w:pPr>
        <w:ind w:left="1849" w:hanging="129"/>
      </w:pPr>
      <w:rPr>
        <w:rFonts w:hint="default"/>
        <w:lang w:val="fr-FR" w:eastAsia="en-US" w:bidi="ar-SA"/>
      </w:rPr>
    </w:lvl>
    <w:lvl w:ilvl="3" w:tplc="FFFFFFFF">
      <w:numFmt w:val="bullet"/>
      <w:lvlText w:val="•"/>
      <w:lvlJc w:val="left"/>
      <w:pPr>
        <w:ind w:left="2274" w:hanging="129"/>
      </w:pPr>
      <w:rPr>
        <w:rFonts w:hint="default"/>
        <w:lang w:val="fr-FR" w:eastAsia="en-US" w:bidi="ar-SA"/>
      </w:rPr>
    </w:lvl>
    <w:lvl w:ilvl="4" w:tplc="FFFFFFFF">
      <w:numFmt w:val="bullet"/>
      <w:lvlText w:val="•"/>
      <w:lvlJc w:val="left"/>
      <w:pPr>
        <w:ind w:left="2698" w:hanging="129"/>
      </w:pPr>
      <w:rPr>
        <w:rFonts w:hint="default"/>
        <w:lang w:val="fr-FR" w:eastAsia="en-US" w:bidi="ar-SA"/>
      </w:rPr>
    </w:lvl>
    <w:lvl w:ilvl="5" w:tplc="FFFFFFFF">
      <w:numFmt w:val="bullet"/>
      <w:lvlText w:val="•"/>
      <w:lvlJc w:val="left"/>
      <w:pPr>
        <w:ind w:left="3123" w:hanging="129"/>
      </w:pPr>
      <w:rPr>
        <w:rFonts w:hint="default"/>
        <w:lang w:val="fr-FR" w:eastAsia="en-US" w:bidi="ar-SA"/>
      </w:rPr>
    </w:lvl>
    <w:lvl w:ilvl="6" w:tplc="FFFFFFFF">
      <w:numFmt w:val="bullet"/>
      <w:lvlText w:val="•"/>
      <w:lvlJc w:val="left"/>
      <w:pPr>
        <w:ind w:left="3548" w:hanging="129"/>
      </w:pPr>
      <w:rPr>
        <w:rFonts w:hint="default"/>
        <w:lang w:val="fr-FR" w:eastAsia="en-US" w:bidi="ar-SA"/>
      </w:rPr>
    </w:lvl>
    <w:lvl w:ilvl="7" w:tplc="FFFFFFFF">
      <w:numFmt w:val="bullet"/>
      <w:lvlText w:val="•"/>
      <w:lvlJc w:val="left"/>
      <w:pPr>
        <w:ind w:left="3973" w:hanging="129"/>
      </w:pPr>
      <w:rPr>
        <w:rFonts w:hint="default"/>
        <w:lang w:val="fr-FR" w:eastAsia="en-US" w:bidi="ar-SA"/>
      </w:rPr>
    </w:lvl>
    <w:lvl w:ilvl="8" w:tplc="FFFFFFFF">
      <w:numFmt w:val="bullet"/>
      <w:lvlText w:val="•"/>
      <w:lvlJc w:val="left"/>
      <w:pPr>
        <w:ind w:left="4397" w:hanging="129"/>
      </w:pPr>
      <w:rPr>
        <w:rFonts w:hint="default"/>
        <w:lang w:val="fr-FR" w:eastAsia="en-US" w:bidi="ar-SA"/>
      </w:rPr>
    </w:lvl>
  </w:abstractNum>
  <w:abstractNum w:abstractNumId="11" w15:restartNumberingAfterBreak="0">
    <w:nsid w:val="32187612"/>
    <w:multiLevelType w:val="hybridMultilevel"/>
    <w:tmpl w:val="57388AA8"/>
    <w:lvl w:ilvl="0" w:tplc="FFFFFFFF">
      <w:start w:val="1"/>
      <w:numFmt w:val="bullet"/>
      <w:lvlText w:val=""/>
      <w:lvlJc w:val="left"/>
      <w:pPr>
        <w:ind w:left="720" w:hanging="360"/>
      </w:pPr>
      <w:rPr>
        <w:rFonts w:ascii="Wingdings" w:hAnsi="Wingdings" w:hint="default"/>
      </w:rPr>
    </w:lvl>
    <w:lvl w:ilvl="1" w:tplc="0C0A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29716FA"/>
    <w:multiLevelType w:val="hybridMultilevel"/>
    <w:tmpl w:val="38824ABA"/>
    <w:lvl w:ilvl="0" w:tplc="0C0A0005">
      <w:start w:val="1"/>
      <w:numFmt w:val="bullet"/>
      <w:lvlText w:val=""/>
      <w:lvlJc w:val="left"/>
      <w:pPr>
        <w:ind w:left="1520" w:hanging="360"/>
      </w:pPr>
      <w:rPr>
        <w:rFonts w:ascii="Wingdings" w:hAnsi="Wingdings" w:hint="default"/>
      </w:rPr>
    </w:lvl>
    <w:lvl w:ilvl="1" w:tplc="0C0A0003" w:tentative="1">
      <w:start w:val="1"/>
      <w:numFmt w:val="bullet"/>
      <w:lvlText w:val="o"/>
      <w:lvlJc w:val="left"/>
      <w:pPr>
        <w:ind w:left="2240" w:hanging="360"/>
      </w:pPr>
      <w:rPr>
        <w:rFonts w:ascii="Courier New" w:hAnsi="Courier New" w:cs="Courier New" w:hint="default"/>
      </w:rPr>
    </w:lvl>
    <w:lvl w:ilvl="2" w:tplc="0C0A0005" w:tentative="1">
      <w:start w:val="1"/>
      <w:numFmt w:val="bullet"/>
      <w:lvlText w:val=""/>
      <w:lvlJc w:val="left"/>
      <w:pPr>
        <w:ind w:left="2960" w:hanging="360"/>
      </w:pPr>
      <w:rPr>
        <w:rFonts w:ascii="Wingdings" w:hAnsi="Wingdings" w:hint="default"/>
      </w:rPr>
    </w:lvl>
    <w:lvl w:ilvl="3" w:tplc="0C0A0001" w:tentative="1">
      <w:start w:val="1"/>
      <w:numFmt w:val="bullet"/>
      <w:lvlText w:val=""/>
      <w:lvlJc w:val="left"/>
      <w:pPr>
        <w:ind w:left="3680" w:hanging="360"/>
      </w:pPr>
      <w:rPr>
        <w:rFonts w:ascii="Symbol" w:hAnsi="Symbol" w:hint="default"/>
      </w:rPr>
    </w:lvl>
    <w:lvl w:ilvl="4" w:tplc="0C0A0003" w:tentative="1">
      <w:start w:val="1"/>
      <w:numFmt w:val="bullet"/>
      <w:lvlText w:val="o"/>
      <w:lvlJc w:val="left"/>
      <w:pPr>
        <w:ind w:left="4400" w:hanging="360"/>
      </w:pPr>
      <w:rPr>
        <w:rFonts w:ascii="Courier New" w:hAnsi="Courier New" w:cs="Courier New" w:hint="default"/>
      </w:rPr>
    </w:lvl>
    <w:lvl w:ilvl="5" w:tplc="0C0A0005" w:tentative="1">
      <w:start w:val="1"/>
      <w:numFmt w:val="bullet"/>
      <w:lvlText w:val=""/>
      <w:lvlJc w:val="left"/>
      <w:pPr>
        <w:ind w:left="5120" w:hanging="360"/>
      </w:pPr>
      <w:rPr>
        <w:rFonts w:ascii="Wingdings" w:hAnsi="Wingdings" w:hint="default"/>
      </w:rPr>
    </w:lvl>
    <w:lvl w:ilvl="6" w:tplc="0C0A0001" w:tentative="1">
      <w:start w:val="1"/>
      <w:numFmt w:val="bullet"/>
      <w:lvlText w:val=""/>
      <w:lvlJc w:val="left"/>
      <w:pPr>
        <w:ind w:left="5840" w:hanging="360"/>
      </w:pPr>
      <w:rPr>
        <w:rFonts w:ascii="Symbol" w:hAnsi="Symbol" w:hint="default"/>
      </w:rPr>
    </w:lvl>
    <w:lvl w:ilvl="7" w:tplc="0C0A0003" w:tentative="1">
      <w:start w:val="1"/>
      <w:numFmt w:val="bullet"/>
      <w:lvlText w:val="o"/>
      <w:lvlJc w:val="left"/>
      <w:pPr>
        <w:ind w:left="6560" w:hanging="360"/>
      </w:pPr>
      <w:rPr>
        <w:rFonts w:ascii="Courier New" w:hAnsi="Courier New" w:cs="Courier New" w:hint="default"/>
      </w:rPr>
    </w:lvl>
    <w:lvl w:ilvl="8" w:tplc="0C0A0005" w:tentative="1">
      <w:start w:val="1"/>
      <w:numFmt w:val="bullet"/>
      <w:lvlText w:val=""/>
      <w:lvlJc w:val="left"/>
      <w:pPr>
        <w:ind w:left="7280" w:hanging="360"/>
      </w:pPr>
      <w:rPr>
        <w:rFonts w:ascii="Wingdings" w:hAnsi="Wingdings" w:hint="default"/>
      </w:rPr>
    </w:lvl>
  </w:abstractNum>
  <w:abstractNum w:abstractNumId="13" w15:restartNumberingAfterBreak="0">
    <w:nsid w:val="38E60862"/>
    <w:multiLevelType w:val="hybridMultilevel"/>
    <w:tmpl w:val="71A2BF82"/>
    <w:lvl w:ilvl="0" w:tplc="0C0A0005">
      <w:start w:val="1"/>
      <w:numFmt w:val="bullet"/>
      <w:lvlText w:val=""/>
      <w:lvlJc w:val="left"/>
      <w:pPr>
        <w:ind w:left="1520" w:hanging="360"/>
      </w:pPr>
      <w:rPr>
        <w:rFonts w:ascii="Wingdings" w:hAnsi="Wingdings" w:hint="default"/>
      </w:rPr>
    </w:lvl>
    <w:lvl w:ilvl="1" w:tplc="0C0A0003" w:tentative="1">
      <w:start w:val="1"/>
      <w:numFmt w:val="bullet"/>
      <w:lvlText w:val="o"/>
      <w:lvlJc w:val="left"/>
      <w:pPr>
        <w:ind w:left="2240" w:hanging="360"/>
      </w:pPr>
      <w:rPr>
        <w:rFonts w:ascii="Courier New" w:hAnsi="Courier New" w:cs="Courier New" w:hint="default"/>
      </w:rPr>
    </w:lvl>
    <w:lvl w:ilvl="2" w:tplc="0C0A0005" w:tentative="1">
      <w:start w:val="1"/>
      <w:numFmt w:val="bullet"/>
      <w:lvlText w:val=""/>
      <w:lvlJc w:val="left"/>
      <w:pPr>
        <w:ind w:left="2960" w:hanging="360"/>
      </w:pPr>
      <w:rPr>
        <w:rFonts w:ascii="Wingdings" w:hAnsi="Wingdings" w:hint="default"/>
      </w:rPr>
    </w:lvl>
    <w:lvl w:ilvl="3" w:tplc="0C0A0001" w:tentative="1">
      <w:start w:val="1"/>
      <w:numFmt w:val="bullet"/>
      <w:lvlText w:val=""/>
      <w:lvlJc w:val="left"/>
      <w:pPr>
        <w:ind w:left="3680" w:hanging="360"/>
      </w:pPr>
      <w:rPr>
        <w:rFonts w:ascii="Symbol" w:hAnsi="Symbol" w:hint="default"/>
      </w:rPr>
    </w:lvl>
    <w:lvl w:ilvl="4" w:tplc="0C0A0003" w:tentative="1">
      <w:start w:val="1"/>
      <w:numFmt w:val="bullet"/>
      <w:lvlText w:val="o"/>
      <w:lvlJc w:val="left"/>
      <w:pPr>
        <w:ind w:left="4400" w:hanging="360"/>
      </w:pPr>
      <w:rPr>
        <w:rFonts w:ascii="Courier New" w:hAnsi="Courier New" w:cs="Courier New" w:hint="default"/>
      </w:rPr>
    </w:lvl>
    <w:lvl w:ilvl="5" w:tplc="0C0A0005" w:tentative="1">
      <w:start w:val="1"/>
      <w:numFmt w:val="bullet"/>
      <w:lvlText w:val=""/>
      <w:lvlJc w:val="left"/>
      <w:pPr>
        <w:ind w:left="5120" w:hanging="360"/>
      </w:pPr>
      <w:rPr>
        <w:rFonts w:ascii="Wingdings" w:hAnsi="Wingdings" w:hint="default"/>
      </w:rPr>
    </w:lvl>
    <w:lvl w:ilvl="6" w:tplc="0C0A0001" w:tentative="1">
      <w:start w:val="1"/>
      <w:numFmt w:val="bullet"/>
      <w:lvlText w:val=""/>
      <w:lvlJc w:val="left"/>
      <w:pPr>
        <w:ind w:left="5840" w:hanging="360"/>
      </w:pPr>
      <w:rPr>
        <w:rFonts w:ascii="Symbol" w:hAnsi="Symbol" w:hint="default"/>
      </w:rPr>
    </w:lvl>
    <w:lvl w:ilvl="7" w:tplc="0C0A0003" w:tentative="1">
      <w:start w:val="1"/>
      <w:numFmt w:val="bullet"/>
      <w:lvlText w:val="o"/>
      <w:lvlJc w:val="left"/>
      <w:pPr>
        <w:ind w:left="6560" w:hanging="360"/>
      </w:pPr>
      <w:rPr>
        <w:rFonts w:ascii="Courier New" w:hAnsi="Courier New" w:cs="Courier New" w:hint="default"/>
      </w:rPr>
    </w:lvl>
    <w:lvl w:ilvl="8" w:tplc="0C0A0005" w:tentative="1">
      <w:start w:val="1"/>
      <w:numFmt w:val="bullet"/>
      <w:lvlText w:val=""/>
      <w:lvlJc w:val="left"/>
      <w:pPr>
        <w:ind w:left="7280" w:hanging="360"/>
      </w:pPr>
      <w:rPr>
        <w:rFonts w:ascii="Wingdings" w:hAnsi="Wingdings" w:hint="default"/>
      </w:rPr>
    </w:lvl>
  </w:abstractNum>
  <w:abstractNum w:abstractNumId="14" w15:restartNumberingAfterBreak="0">
    <w:nsid w:val="40194B2F"/>
    <w:multiLevelType w:val="hybridMultilevel"/>
    <w:tmpl w:val="26A87142"/>
    <w:lvl w:ilvl="0" w:tplc="0C0A0005">
      <w:start w:val="1"/>
      <w:numFmt w:val="bullet"/>
      <w:lvlText w:val=""/>
      <w:lvlJc w:val="left"/>
      <w:pPr>
        <w:ind w:left="1520" w:hanging="360"/>
      </w:pPr>
      <w:rPr>
        <w:rFonts w:ascii="Wingdings" w:hAnsi="Wingdings" w:hint="default"/>
      </w:rPr>
    </w:lvl>
    <w:lvl w:ilvl="1" w:tplc="0C0A0003" w:tentative="1">
      <w:start w:val="1"/>
      <w:numFmt w:val="bullet"/>
      <w:lvlText w:val="o"/>
      <w:lvlJc w:val="left"/>
      <w:pPr>
        <w:ind w:left="2240" w:hanging="360"/>
      </w:pPr>
      <w:rPr>
        <w:rFonts w:ascii="Courier New" w:hAnsi="Courier New" w:cs="Courier New" w:hint="default"/>
      </w:rPr>
    </w:lvl>
    <w:lvl w:ilvl="2" w:tplc="0C0A0005" w:tentative="1">
      <w:start w:val="1"/>
      <w:numFmt w:val="bullet"/>
      <w:lvlText w:val=""/>
      <w:lvlJc w:val="left"/>
      <w:pPr>
        <w:ind w:left="2960" w:hanging="360"/>
      </w:pPr>
      <w:rPr>
        <w:rFonts w:ascii="Wingdings" w:hAnsi="Wingdings" w:hint="default"/>
      </w:rPr>
    </w:lvl>
    <w:lvl w:ilvl="3" w:tplc="0C0A0001" w:tentative="1">
      <w:start w:val="1"/>
      <w:numFmt w:val="bullet"/>
      <w:lvlText w:val=""/>
      <w:lvlJc w:val="left"/>
      <w:pPr>
        <w:ind w:left="3680" w:hanging="360"/>
      </w:pPr>
      <w:rPr>
        <w:rFonts w:ascii="Symbol" w:hAnsi="Symbol" w:hint="default"/>
      </w:rPr>
    </w:lvl>
    <w:lvl w:ilvl="4" w:tplc="0C0A0003" w:tentative="1">
      <w:start w:val="1"/>
      <w:numFmt w:val="bullet"/>
      <w:lvlText w:val="o"/>
      <w:lvlJc w:val="left"/>
      <w:pPr>
        <w:ind w:left="4400" w:hanging="360"/>
      </w:pPr>
      <w:rPr>
        <w:rFonts w:ascii="Courier New" w:hAnsi="Courier New" w:cs="Courier New" w:hint="default"/>
      </w:rPr>
    </w:lvl>
    <w:lvl w:ilvl="5" w:tplc="0C0A0005" w:tentative="1">
      <w:start w:val="1"/>
      <w:numFmt w:val="bullet"/>
      <w:lvlText w:val=""/>
      <w:lvlJc w:val="left"/>
      <w:pPr>
        <w:ind w:left="5120" w:hanging="360"/>
      </w:pPr>
      <w:rPr>
        <w:rFonts w:ascii="Wingdings" w:hAnsi="Wingdings" w:hint="default"/>
      </w:rPr>
    </w:lvl>
    <w:lvl w:ilvl="6" w:tplc="0C0A0001" w:tentative="1">
      <w:start w:val="1"/>
      <w:numFmt w:val="bullet"/>
      <w:lvlText w:val=""/>
      <w:lvlJc w:val="left"/>
      <w:pPr>
        <w:ind w:left="5840" w:hanging="360"/>
      </w:pPr>
      <w:rPr>
        <w:rFonts w:ascii="Symbol" w:hAnsi="Symbol" w:hint="default"/>
      </w:rPr>
    </w:lvl>
    <w:lvl w:ilvl="7" w:tplc="0C0A0003" w:tentative="1">
      <w:start w:val="1"/>
      <w:numFmt w:val="bullet"/>
      <w:lvlText w:val="o"/>
      <w:lvlJc w:val="left"/>
      <w:pPr>
        <w:ind w:left="6560" w:hanging="360"/>
      </w:pPr>
      <w:rPr>
        <w:rFonts w:ascii="Courier New" w:hAnsi="Courier New" w:cs="Courier New" w:hint="default"/>
      </w:rPr>
    </w:lvl>
    <w:lvl w:ilvl="8" w:tplc="0C0A0005" w:tentative="1">
      <w:start w:val="1"/>
      <w:numFmt w:val="bullet"/>
      <w:lvlText w:val=""/>
      <w:lvlJc w:val="left"/>
      <w:pPr>
        <w:ind w:left="7280" w:hanging="360"/>
      </w:pPr>
      <w:rPr>
        <w:rFonts w:ascii="Wingdings" w:hAnsi="Wingdings" w:hint="default"/>
      </w:rPr>
    </w:lvl>
  </w:abstractNum>
  <w:abstractNum w:abstractNumId="15" w15:restartNumberingAfterBreak="0">
    <w:nsid w:val="427E2273"/>
    <w:multiLevelType w:val="multilevel"/>
    <w:tmpl w:val="99EC96A4"/>
    <w:lvl w:ilvl="0">
      <w:start w:val="4"/>
      <w:numFmt w:val="decimal"/>
      <w:lvlText w:val="%1"/>
      <w:lvlJc w:val="left"/>
      <w:pPr>
        <w:ind w:left="1244" w:hanging="337"/>
        <w:jc w:val="left"/>
      </w:pPr>
      <w:rPr>
        <w:rFonts w:hint="default"/>
        <w:lang w:val="fr-FR" w:eastAsia="en-US" w:bidi="ar-SA"/>
      </w:rPr>
    </w:lvl>
    <w:lvl w:ilvl="1">
      <w:start w:val="1"/>
      <w:numFmt w:val="decimal"/>
      <w:lvlText w:val="%1.%2."/>
      <w:lvlJc w:val="left"/>
      <w:pPr>
        <w:ind w:left="1244" w:hanging="337"/>
        <w:jc w:val="left"/>
      </w:pPr>
      <w:rPr>
        <w:rFonts w:ascii="Calibri" w:eastAsia="Calibri" w:hAnsi="Calibri" w:cs="Calibri" w:hint="default"/>
        <w:b/>
        <w:bCs/>
        <w:i w:val="0"/>
        <w:iCs w:val="0"/>
        <w:color w:val="82C341"/>
        <w:spacing w:val="-4"/>
        <w:w w:val="102"/>
        <w:sz w:val="20"/>
        <w:szCs w:val="20"/>
        <w:lang w:val="fr-FR" w:eastAsia="en-US" w:bidi="ar-SA"/>
      </w:rPr>
    </w:lvl>
    <w:lvl w:ilvl="2">
      <w:numFmt w:val="bullet"/>
      <w:lvlText w:val="•"/>
      <w:lvlJc w:val="left"/>
      <w:pPr>
        <w:ind w:left="2063" w:hanging="337"/>
      </w:pPr>
      <w:rPr>
        <w:rFonts w:hint="default"/>
        <w:lang w:val="fr-FR" w:eastAsia="en-US" w:bidi="ar-SA"/>
      </w:rPr>
    </w:lvl>
    <w:lvl w:ilvl="3">
      <w:numFmt w:val="bullet"/>
      <w:lvlText w:val="•"/>
      <w:lvlJc w:val="left"/>
      <w:pPr>
        <w:ind w:left="2475" w:hanging="337"/>
      </w:pPr>
      <w:rPr>
        <w:rFonts w:hint="default"/>
        <w:lang w:val="fr-FR" w:eastAsia="en-US" w:bidi="ar-SA"/>
      </w:rPr>
    </w:lvl>
    <w:lvl w:ilvl="4">
      <w:numFmt w:val="bullet"/>
      <w:lvlText w:val="•"/>
      <w:lvlJc w:val="left"/>
      <w:pPr>
        <w:ind w:left="2887" w:hanging="337"/>
      </w:pPr>
      <w:rPr>
        <w:rFonts w:hint="default"/>
        <w:lang w:val="fr-FR" w:eastAsia="en-US" w:bidi="ar-SA"/>
      </w:rPr>
    </w:lvl>
    <w:lvl w:ilvl="5">
      <w:numFmt w:val="bullet"/>
      <w:lvlText w:val="•"/>
      <w:lvlJc w:val="left"/>
      <w:pPr>
        <w:ind w:left="3299" w:hanging="337"/>
      </w:pPr>
      <w:rPr>
        <w:rFonts w:hint="default"/>
        <w:lang w:val="fr-FR" w:eastAsia="en-US" w:bidi="ar-SA"/>
      </w:rPr>
    </w:lvl>
    <w:lvl w:ilvl="6">
      <w:numFmt w:val="bullet"/>
      <w:lvlText w:val="•"/>
      <w:lvlJc w:val="left"/>
      <w:pPr>
        <w:ind w:left="3710" w:hanging="337"/>
      </w:pPr>
      <w:rPr>
        <w:rFonts w:hint="default"/>
        <w:lang w:val="fr-FR" w:eastAsia="en-US" w:bidi="ar-SA"/>
      </w:rPr>
    </w:lvl>
    <w:lvl w:ilvl="7">
      <w:numFmt w:val="bullet"/>
      <w:lvlText w:val="•"/>
      <w:lvlJc w:val="left"/>
      <w:pPr>
        <w:ind w:left="4122" w:hanging="337"/>
      </w:pPr>
      <w:rPr>
        <w:rFonts w:hint="default"/>
        <w:lang w:val="fr-FR" w:eastAsia="en-US" w:bidi="ar-SA"/>
      </w:rPr>
    </w:lvl>
    <w:lvl w:ilvl="8">
      <w:numFmt w:val="bullet"/>
      <w:lvlText w:val="•"/>
      <w:lvlJc w:val="left"/>
      <w:pPr>
        <w:ind w:left="4534" w:hanging="337"/>
      </w:pPr>
      <w:rPr>
        <w:rFonts w:hint="default"/>
        <w:lang w:val="fr-FR" w:eastAsia="en-US" w:bidi="ar-SA"/>
      </w:rPr>
    </w:lvl>
  </w:abstractNum>
  <w:abstractNum w:abstractNumId="16" w15:restartNumberingAfterBreak="0">
    <w:nsid w:val="44095F73"/>
    <w:multiLevelType w:val="hybridMultilevel"/>
    <w:tmpl w:val="EF0063B2"/>
    <w:lvl w:ilvl="0" w:tplc="1FEAD840">
      <w:start w:val="1"/>
      <w:numFmt w:val="decimal"/>
      <w:lvlText w:val="%1."/>
      <w:lvlJc w:val="left"/>
      <w:pPr>
        <w:ind w:left="1089" w:hanging="182"/>
        <w:jc w:val="right"/>
      </w:pPr>
      <w:rPr>
        <w:rFonts w:ascii="Calibri" w:eastAsia="Calibri" w:hAnsi="Calibri" w:cs="Calibri" w:hint="default"/>
        <w:b/>
        <w:bCs/>
        <w:i w:val="0"/>
        <w:iCs w:val="0"/>
        <w:color w:val="FFFFFF"/>
        <w:spacing w:val="-4"/>
        <w:w w:val="99"/>
        <w:sz w:val="20"/>
        <w:szCs w:val="20"/>
        <w:lang w:val="fr-FR" w:eastAsia="en-US" w:bidi="ar-SA"/>
      </w:rPr>
    </w:lvl>
    <w:lvl w:ilvl="1" w:tplc="C3647C4C">
      <w:numFmt w:val="bullet"/>
      <w:lvlText w:val="•"/>
      <w:lvlJc w:val="left"/>
      <w:pPr>
        <w:ind w:left="1507" w:hanging="182"/>
      </w:pPr>
      <w:rPr>
        <w:rFonts w:hint="default"/>
        <w:lang w:val="fr-FR" w:eastAsia="en-US" w:bidi="ar-SA"/>
      </w:rPr>
    </w:lvl>
    <w:lvl w:ilvl="2" w:tplc="E2D24932">
      <w:numFmt w:val="bullet"/>
      <w:lvlText w:val="•"/>
      <w:lvlJc w:val="left"/>
      <w:pPr>
        <w:ind w:left="1935" w:hanging="182"/>
      </w:pPr>
      <w:rPr>
        <w:rFonts w:hint="default"/>
        <w:lang w:val="fr-FR" w:eastAsia="en-US" w:bidi="ar-SA"/>
      </w:rPr>
    </w:lvl>
    <w:lvl w:ilvl="3" w:tplc="547EE9CC">
      <w:numFmt w:val="bullet"/>
      <w:lvlText w:val="•"/>
      <w:lvlJc w:val="left"/>
      <w:pPr>
        <w:ind w:left="2363" w:hanging="182"/>
      </w:pPr>
      <w:rPr>
        <w:rFonts w:hint="default"/>
        <w:lang w:val="fr-FR" w:eastAsia="en-US" w:bidi="ar-SA"/>
      </w:rPr>
    </w:lvl>
    <w:lvl w:ilvl="4" w:tplc="F4B428D8">
      <w:numFmt w:val="bullet"/>
      <w:lvlText w:val="•"/>
      <w:lvlJc w:val="left"/>
      <w:pPr>
        <w:ind w:left="2791" w:hanging="182"/>
      </w:pPr>
      <w:rPr>
        <w:rFonts w:hint="default"/>
        <w:lang w:val="fr-FR" w:eastAsia="en-US" w:bidi="ar-SA"/>
      </w:rPr>
    </w:lvl>
    <w:lvl w:ilvl="5" w:tplc="436A953C">
      <w:numFmt w:val="bullet"/>
      <w:lvlText w:val="•"/>
      <w:lvlJc w:val="left"/>
      <w:pPr>
        <w:ind w:left="3219" w:hanging="182"/>
      </w:pPr>
      <w:rPr>
        <w:rFonts w:hint="default"/>
        <w:lang w:val="fr-FR" w:eastAsia="en-US" w:bidi="ar-SA"/>
      </w:rPr>
    </w:lvl>
    <w:lvl w:ilvl="6" w:tplc="97761420">
      <w:numFmt w:val="bullet"/>
      <w:lvlText w:val="•"/>
      <w:lvlJc w:val="left"/>
      <w:pPr>
        <w:ind w:left="3646" w:hanging="182"/>
      </w:pPr>
      <w:rPr>
        <w:rFonts w:hint="default"/>
        <w:lang w:val="fr-FR" w:eastAsia="en-US" w:bidi="ar-SA"/>
      </w:rPr>
    </w:lvl>
    <w:lvl w:ilvl="7" w:tplc="7E76FABE">
      <w:numFmt w:val="bullet"/>
      <w:lvlText w:val="•"/>
      <w:lvlJc w:val="left"/>
      <w:pPr>
        <w:ind w:left="4074" w:hanging="182"/>
      </w:pPr>
      <w:rPr>
        <w:rFonts w:hint="default"/>
        <w:lang w:val="fr-FR" w:eastAsia="en-US" w:bidi="ar-SA"/>
      </w:rPr>
    </w:lvl>
    <w:lvl w:ilvl="8" w:tplc="12242BE4">
      <w:numFmt w:val="bullet"/>
      <w:lvlText w:val="•"/>
      <w:lvlJc w:val="left"/>
      <w:pPr>
        <w:ind w:left="4502" w:hanging="182"/>
      </w:pPr>
      <w:rPr>
        <w:rFonts w:hint="default"/>
        <w:lang w:val="fr-FR" w:eastAsia="en-US" w:bidi="ar-SA"/>
      </w:rPr>
    </w:lvl>
  </w:abstractNum>
  <w:abstractNum w:abstractNumId="17" w15:restartNumberingAfterBreak="0">
    <w:nsid w:val="44AA72C4"/>
    <w:multiLevelType w:val="hybridMultilevel"/>
    <w:tmpl w:val="34E458CC"/>
    <w:lvl w:ilvl="0" w:tplc="0C0A0005">
      <w:start w:val="1"/>
      <w:numFmt w:val="bullet"/>
      <w:lvlText w:val=""/>
      <w:lvlJc w:val="left"/>
      <w:pPr>
        <w:ind w:left="1986" w:hanging="360"/>
      </w:pPr>
      <w:rPr>
        <w:rFonts w:ascii="Wingdings" w:hAnsi="Wingdings" w:hint="default"/>
      </w:rPr>
    </w:lvl>
    <w:lvl w:ilvl="1" w:tplc="0C0A0003" w:tentative="1">
      <w:start w:val="1"/>
      <w:numFmt w:val="bullet"/>
      <w:lvlText w:val="o"/>
      <w:lvlJc w:val="left"/>
      <w:pPr>
        <w:ind w:left="2706" w:hanging="360"/>
      </w:pPr>
      <w:rPr>
        <w:rFonts w:ascii="Courier New" w:hAnsi="Courier New" w:cs="Courier New" w:hint="default"/>
      </w:rPr>
    </w:lvl>
    <w:lvl w:ilvl="2" w:tplc="0C0A0005" w:tentative="1">
      <w:start w:val="1"/>
      <w:numFmt w:val="bullet"/>
      <w:lvlText w:val=""/>
      <w:lvlJc w:val="left"/>
      <w:pPr>
        <w:ind w:left="3426" w:hanging="360"/>
      </w:pPr>
      <w:rPr>
        <w:rFonts w:ascii="Wingdings" w:hAnsi="Wingdings" w:hint="default"/>
      </w:rPr>
    </w:lvl>
    <w:lvl w:ilvl="3" w:tplc="0C0A0001" w:tentative="1">
      <w:start w:val="1"/>
      <w:numFmt w:val="bullet"/>
      <w:lvlText w:val=""/>
      <w:lvlJc w:val="left"/>
      <w:pPr>
        <w:ind w:left="4146" w:hanging="360"/>
      </w:pPr>
      <w:rPr>
        <w:rFonts w:ascii="Symbol" w:hAnsi="Symbol" w:hint="default"/>
      </w:rPr>
    </w:lvl>
    <w:lvl w:ilvl="4" w:tplc="0C0A0003" w:tentative="1">
      <w:start w:val="1"/>
      <w:numFmt w:val="bullet"/>
      <w:lvlText w:val="o"/>
      <w:lvlJc w:val="left"/>
      <w:pPr>
        <w:ind w:left="4866" w:hanging="360"/>
      </w:pPr>
      <w:rPr>
        <w:rFonts w:ascii="Courier New" w:hAnsi="Courier New" w:cs="Courier New" w:hint="default"/>
      </w:rPr>
    </w:lvl>
    <w:lvl w:ilvl="5" w:tplc="0C0A0005" w:tentative="1">
      <w:start w:val="1"/>
      <w:numFmt w:val="bullet"/>
      <w:lvlText w:val=""/>
      <w:lvlJc w:val="left"/>
      <w:pPr>
        <w:ind w:left="5586" w:hanging="360"/>
      </w:pPr>
      <w:rPr>
        <w:rFonts w:ascii="Wingdings" w:hAnsi="Wingdings" w:hint="default"/>
      </w:rPr>
    </w:lvl>
    <w:lvl w:ilvl="6" w:tplc="0C0A0001" w:tentative="1">
      <w:start w:val="1"/>
      <w:numFmt w:val="bullet"/>
      <w:lvlText w:val=""/>
      <w:lvlJc w:val="left"/>
      <w:pPr>
        <w:ind w:left="6306" w:hanging="360"/>
      </w:pPr>
      <w:rPr>
        <w:rFonts w:ascii="Symbol" w:hAnsi="Symbol" w:hint="default"/>
      </w:rPr>
    </w:lvl>
    <w:lvl w:ilvl="7" w:tplc="0C0A0003" w:tentative="1">
      <w:start w:val="1"/>
      <w:numFmt w:val="bullet"/>
      <w:lvlText w:val="o"/>
      <w:lvlJc w:val="left"/>
      <w:pPr>
        <w:ind w:left="7026" w:hanging="360"/>
      </w:pPr>
      <w:rPr>
        <w:rFonts w:ascii="Courier New" w:hAnsi="Courier New" w:cs="Courier New" w:hint="default"/>
      </w:rPr>
    </w:lvl>
    <w:lvl w:ilvl="8" w:tplc="0C0A0005" w:tentative="1">
      <w:start w:val="1"/>
      <w:numFmt w:val="bullet"/>
      <w:lvlText w:val=""/>
      <w:lvlJc w:val="left"/>
      <w:pPr>
        <w:ind w:left="7746" w:hanging="360"/>
      </w:pPr>
      <w:rPr>
        <w:rFonts w:ascii="Wingdings" w:hAnsi="Wingdings" w:hint="default"/>
      </w:rPr>
    </w:lvl>
  </w:abstractNum>
  <w:abstractNum w:abstractNumId="18" w15:restartNumberingAfterBreak="0">
    <w:nsid w:val="539668D9"/>
    <w:multiLevelType w:val="hybridMultilevel"/>
    <w:tmpl w:val="51A46C8E"/>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CC673D6"/>
    <w:multiLevelType w:val="hybridMultilevel"/>
    <w:tmpl w:val="5E6CE0D0"/>
    <w:lvl w:ilvl="0" w:tplc="3A88BEEA">
      <w:numFmt w:val="bullet"/>
      <w:lvlText w:val="•"/>
      <w:lvlJc w:val="left"/>
      <w:pPr>
        <w:ind w:left="1008" w:hanging="129"/>
      </w:pPr>
      <w:rPr>
        <w:rFonts w:ascii="Calibri" w:eastAsia="Calibri" w:hAnsi="Calibri" w:cs="Calibri" w:hint="default"/>
        <w:b w:val="0"/>
        <w:bCs w:val="0"/>
        <w:i w:val="0"/>
        <w:iCs w:val="0"/>
        <w:color w:val="FFFFFF"/>
        <w:spacing w:val="0"/>
        <w:w w:val="59"/>
        <w:sz w:val="20"/>
        <w:szCs w:val="20"/>
        <w:lang w:val="fr-FR" w:eastAsia="en-US" w:bidi="ar-SA"/>
      </w:rPr>
    </w:lvl>
    <w:lvl w:ilvl="1" w:tplc="B73AAEC4">
      <w:numFmt w:val="bullet"/>
      <w:lvlText w:val="•"/>
      <w:lvlJc w:val="left"/>
      <w:pPr>
        <w:ind w:left="1424" w:hanging="129"/>
      </w:pPr>
      <w:rPr>
        <w:rFonts w:hint="default"/>
        <w:lang w:val="fr-FR" w:eastAsia="en-US" w:bidi="ar-SA"/>
      </w:rPr>
    </w:lvl>
    <w:lvl w:ilvl="2" w:tplc="309ADABA">
      <w:numFmt w:val="bullet"/>
      <w:lvlText w:val="•"/>
      <w:lvlJc w:val="left"/>
      <w:pPr>
        <w:ind w:left="1849" w:hanging="129"/>
      </w:pPr>
      <w:rPr>
        <w:rFonts w:hint="default"/>
        <w:lang w:val="fr-FR" w:eastAsia="en-US" w:bidi="ar-SA"/>
      </w:rPr>
    </w:lvl>
    <w:lvl w:ilvl="3" w:tplc="942E55FA">
      <w:numFmt w:val="bullet"/>
      <w:lvlText w:val="•"/>
      <w:lvlJc w:val="left"/>
      <w:pPr>
        <w:ind w:left="2274" w:hanging="129"/>
      </w:pPr>
      <w:rPr>
        <w:rFonts w:hint="default"/>
        <w:lang w:val="fr-FR" w:eastAsia="en-US" w:bidi="ar-SA"/>
      </w:rPr>
    </w:lvl>
    <w:lvl w:ilvl="4" w:tplc="AB80EA76">
      <w:numFmt w:val="bullet"/>
      <w:lvlText w:val="•"/>
      <w:lvlJc w:val="left"/>
      <w:pPr>
        <w:ind w:left="2698" w:hanging="129"/>
      </w:pPr>
      <w:rPr>
        <w:rFonts w:hint="default"/>
        <w:lang w:val="fr-FR" w:eastAsia="en-US" w:bidi="ar-SA"/>
      </w:rPr>
    </w:lvl>
    <w:lvl w:ilvl="5" w:tplc="4B22BFB8">
      <w:numFmt w:val="bullet"/>
      <w:lvlText w:val="•"/>
      <w:lvlJc w:val="left"/>
      <w:pPr>
        <w:ind w:left="3123" w:hanging="129"/>
      </w:pPr>
      <w:rPr>
        <w:rFonts w:hint="default"/>
        <w:lang w:val="fr-FR" w:eastAsia="en-US" w:bidi="ar-SA"/>
      </w:rPr>
    </w:lvl>
    <w:lvl w:ilvl="6" w:tplc="6EC602A8">
      <w:numFmt w:val="bullet"/>
      <w:lvlText w:val="•"/>
      <w:lvlJc w:val="left"/>
      <w:pPr>
        <w:ind w:left="3548" w:hanging="129"/>
      </w:pPr>
      <w:rPr>
        <w:rFonts w:hint="default"/>
        <w:lang w:val="fr-FR" w:eastAsia="en-US" w:bidi="ar-SA"/>
      </w:rPr>
    </w:lvl>
    <w:lvl w:ilvl="7" w:tplc="4C500A50">
      <w:numFmt w:val="bullet"/>
      <w:lvlText w:val="•"/>
      <w:lvlJc w:val="left"/>
      <w:pPr>
        <w:ind w:left="3973" w:hanging="129"/>
      </w:pPr>
      <w:rPr>
        <w:rFonts w:hint="default"/>
        <w:lang w:val="fr-FR" w:eastAsia="en-US" w:bidi="ar-SA"/>
      </w:rPr>
    </w:lvl>
    <w:lvl w:ilvl="8" w:tplc="180605A0">
      <w:numFmt w:val="bullet"/>
      <w:lvlText w:val="•"/>
      <w:lvlJc w:val="left"/>
      <w:pPr>
        <w:ind w:left="4397" w:hanging="129"/>
      </w:pPr>
      <w:rPr>
        <w:rFonts w:hint="default"/>
        <w:lang w:val="fr-FR" w:eastAsia="en-US" w:bidi="ar-SA"/>
      </w:rPr>
    </w:lvl>
  </w:abstractNum>
  <w:abstractNum w:abstractNumId="20" w15:restartNumberingAfterBreak="0">
    <w:nsid w:val="60CA6ECF"/>
    <w:multiLevelType w:val="hybridMultilevel"/>
    <w:tmpl w:val="071E7898"/>
    <w:lvl w:ilvl="0" w:tplc="A5EA9DBE">
      <w:start w:val="2"/>
      <w:numFmt w:val="decimal"/>
      <w:lvlText w:val="%1."/>
      <w:lvlJc w:val="left"/>
      <w:pPr>
        <w:ind w:left="801" w:hanging="360"/>
      </w:pPr>
      <w:rPr>
        <w:rFonts w:hint="default"/>
      </w:rPr>
    </w:lvl>
    <w:lvl w:ilvl="1" w:tplc="0C0A0019" w:tentative="1">
      <w:start w:val="1"/>
      <w:numFmt w:val="lowerLetter"/>
      <w:lvlText w:val="%2."/>
      <w:lvlJc w:val="left"/>
      <w:pPr>
        <w:ind w:left="1521" w:hanging="360"/>
      </w:pPr>
    </w:lvl>
    <w:lvl w:ilvl="2" w:tplc="0C0A001B" w:tentative="1">
      <w:start w:val="1"/>
      <w:numFmt w:val="lowerRoman"/>
      <w:lvlText w:val="%3."/>
      <w:lvlJc w:val="right"/>
      <w:pPr>
        <w:ind w:left="2241" w:hanging="180"/>
      </w:pPr>
    </w:lvl>
    <w:lvl w:ilvl="3" w:tplc="0C0A000F" w:tentative="1">
      <w:start w:val="1"/>
      <w:numFmt w:val="decimal"/>
      <w:lvlText w:val="%4."/>
      <w:lvlJc w:val="left"/>
      <w:pPr>
        <w:ind w:left="2961" w:hanging="360"/>
      </w:pPr>
    </w:lvl>
    <w:lvl w:ilvl="4" w:tplc="0C0A0019" w:tentative="1">
      <w:start w:val="1"/>
      <w:numFmt w:val="lowerLetter"/>
      <w:lvlText w:val="%5."/>
      <w:lvlJc w:val="left"/>
      <w:pPr>
        <w:ind w:left="3681" w:hanging="360"/>
      </w:pPr>
    </w:lvl>
    <w:lvl w:ilvl="5" w:tplc="0C0A001B" w:tentative="1">
      <w:start w:val="1"/>
      <w:numFmt w:val="lowerRoman"/>
      <w:lvlText w:val="%6."/>
      <w:lvlJc w:val="right"/>
      <w:pPr>
        <w:ind w:left="4401" w:hanging="180"/>
      </w:pPr>
    </w:lvl>
    <w:lvl w:ilvl="6" w:tplc="0C0A000F" w:tentative="1">
      <w:start w:val="1"/>
      <w:numFmt w:val="decimal"/>
      <w:lvlText w:val="%7."/>
      <w:lvlJc w:val="left"/>
      <w:pPr>
        <w:ind w:left="5121" w:hanging="360"/>
      </w:pPr>
    </w:lvl>
    <w:lvl w:ilvl="7" w:tplc="0C0A0019" w:tentative="1">
      <w:start w:val="1"/>
      <w:numFmt w:val="lowerLetter"/>
      <w:lvlText w:val="%8."/>
      <w:lvlJc w:val="left"/>
      <w:pPr>
        <w:ind w:left="5841" w:hanging="360"/>
      </w:pPr>
    </w:lvl>
    <w:lvl w:ilvl="8" w:tplc="0C0A001B" w:tentative="1">
      <w:start w:val="1"/>
      <w:numFmt w:val="lowerRoman"/>
      <w:lvlText w:val="%9."/>
      <w:lvlJc w:val="right"/>
      <w:pPr>
        <w:ind w:left="6561" w:hanging="180"/>
      </w:pPr>
    </w:lvl>
  </w:abstractNum>
  <w:abstractNum w:abstractNumId="21" w15:restartNumberingAfterBreak="0">
    <w:nsid w:val="615B1A5D"/>
    <w:multiLevelType w:val="hybridMultilevel"/>
    <w:tmpl w:val="13C4C620"/>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2" w15:restartNumberingAfterBreak="0">
    <w:nsid w:val="65023809"/>
    <w:multiLevelType w:val="hybridMultilevel"/>
    <w:tmpl w:val="785E3B94"/>
    <w:lvl w:ilvl="0" w:tplc="0C0A0005">
      <w:start w:val="1"/>
      <w:numFmt w:val="bullet"/>
      <w:lvlText w:val=""/>
      <w:lvlJc w:val="left"/>
      <w:pPr>
        <w:ind w:left="720" w:hanging="360"/>
      </w:pPr>
      <w:rPr>
        <w:rFonts w:ascii="Wingdings" w:hAnsi="Wingdings" w:hint="default"/>
      </w:rPr>
    </w:lvl>
    <w:lvl w:ilvl="1" w:tplc="0C0A0005">
      <w:start w:val="1"/>
      <w:numFmt w:val="bullet"/>
      <w:lvlText w:val=""/>
      <w:lvlJc w:val="left"/>
      <w:pPr>
        <w:ind w:left="720" w:hanging="360"/>
      </w:pPr>
      <w:rPr>
        <w:rFonts w:ascii="Wingdings" w:hAnsi="Wingdings" w:hint="default"/>
      </w:rPr>
    </w:lvl>
    <w:lvl w:ilvl="2" w:tplc="E8545DD4">
      <w:start w:val="1"/>
      <w:numFmt w:val="bullet"/>
      <w:lvlText w:val="-"/>
      <w:lvlJc w:val="left"/>
      <w:pPr>
        <w:ind w:left="2160" w:hanging="360"/>
      </w:pPr>
      <w:rPr>
        <w:rFonts w:ascii="Calibri" w:eastAsia="Calibri" w:hAnsi="Calibri" w:cs="Calibri"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E4B139A"/>
    <w:multiLevelType w:val="hybridMultilevel"/>
    <w:tmpl w:val="7ACC3F26"/>
    <w:lvl w:ilvl="0" w:tplc="0C0A0005">
      <w:start w:val="1"/>
      <w:numFmt w:val="bullet"/>
      <w:lvlText w:val=""/>
      <w:lvlJc w:val="left"/>
      <w:pPr>
        <w:ind w:left="1520" w:hanging="360"/>
      </w:pPr>
      <w:rPr>
        <w:rFonts w:ascii="Wingdings" w:hAnsi="Wingdings" w:hint="default"/>
      </w:rPr>
    </w:lvl>
    <w:lvl w:ilvl="1" w:tplc="0C0A0003" w:tentative="1">
      <w:start w:val="1"/>
      <w:numFmt w:val="bullet"/>
      <w:lvlText w:val="o"/>
      <w:lvlJc w:val="left"/>
      <w:pPr>
        <w:ind w:left="2240" w:hanging="360"/>
      </w:pPr>
      <w:rPr>
        <w:rFonts w:ascii="Courier New" w:hAnsi="Courier New" w:cs="Courier New" w:hint="default"/>
      </w:rPr>
    </w:lvl>
    <w:lvl w:ilvl="2" w:tplc="0C0A0005" w:tentative="1">
      <w:start w:val="1"/>
      <w:numFmt w:val="bullet"/>
      <w:lvlText w:val=""/>
      <w:lvlJc w:val="left"/>
      <w:pPr>
        <w:ind w:left="2960" w:hanging="360"/>
      </w:pPr>
      <w:rPr>
        <w:rFonts w:ascii="Wingdings" w:hAnsi="Wingdings" w:hint="default"/>
      </w:rPr>
    </w:lvl>
    <w:lvl w:ilvl="3" w:tplc="0C0A0001" w:tentative="1">
      <w:start w:val="1"/>
      <w:numFmt w:val="bullet"/>
      <w:lvlText w:val=""/>
      <w:lvlJc w:val="left"/>
      <w:pPr>
        <w:ind w:left="3680" w:hanging="360"/>
      </w:pPr>
      <w:rPr>
        <w:rFonts w:ascii="Symbol" w:hAnsi="Symbol" w:hint="default"/>
      </w:rPr>
    </w:lvl>
    <w:lvl w:ilvl="4" w:tplc="0C0A0003" w:tentative="1">
      <w:start w:val="1"/>
      <w:numFmt w:val="bullet"/>
      <w:lvlText w:val="o"/>
      <w:lvlJc w:val="left"/>
      <w:pPr>
        <w:ind w:left="4400" w:hanging="360"/>
      </w:pPr>
      <w:rPr>
        <w:rFonts w:ascii="Courier New" w:hAnsi="Courier New" w:cs="Courier New" w:hint="default"/>
      </w:rPr>
    </w:lvl>
    <w:lvl w:ilvl="5" w:tplc="0C0A0005" w:tentative="1">
      <w:start w:val="1"/>
      <w:numFmt w:val="bullet"/>
      <w:lvlText w:val=""/>
      <w:lvlJc w:val="left"/>
      <w:pPr>
        <w:ind w:left="5120" w:hanging="360"/>
      </w:pPr>
      <w:rPr>
        <w:rFonts w:ascii="Wingdings" w:hAnsi="Wingdings" w:hint="default"/>
      </w:rPr>
    </w:lvl>
    <w:lvl w:ilvl="6" w:tplc="0C0A0001" w:tentative="1">
      <w:start w:val="1"/>
      <w:numFmt w:val="bullet"/>
      <w:lvlText w:val=""/>
      <w:lvlJc w:val="left"/>
      <w:pPr>
        <w:ind w:left="5840" w:hanging="360"/>
      </w:pPr>
      <w:rPr>
        <w:rFonts w:ascii="Symbol" w:hAnsi="Symbol" w:hint="default"/>
      </w:rPr>
    </w:lvl>
    <w:lvl w:ilvl="7" w:tplc="0C0A0003" w:tentative="1">
      <w:start w:val="1"/>
      <w:numFmt w:val="bullet"/>
      <w:lvlText w:val="o"/>
      <w:lvlJc w:val="left"/>
      <w:pPr>
        <w:ind w:left="6560" w:hanging="360"/>
      </w:pPr>
      <w:rPr>
        <w:rFonts w:ascii="Courier New" w:hAnsi="Courier New" w:cs="Courier New" w:hint="default"/>
      </w:rPr>
    </w:lvl>
    <w:lvl w:ilvl="8" w:tplc="0C0A0005" w:tentative="1">
      <w:start w:val="1"/>
      <w:numFmt w:val="bullet"/>
      <w:lvlText w:val=""/>
      <w:lvlJc w:val="left"/>
      <w:pPr>
        <w:ind w:left="7280" w:hanging="360"/>
      </w:pPr>
      <w:rPr>
        <w:rFonts w:ascii="Wingdings" w:hAnsi="Wingdings" w:hint="default"/>
      </w:rPr>
    </w:lvl>
  </w:abstractNum>
  <w:abstractNum w:abstractNumId="24" w15:restartNumberingAfterBreak="0">
    <w:nsid w:val="6E5C0DEF"/>
    <w:multiLevelType w:val="hybridMultilevel"/>
    <w:tmpl w:val="AFBA0A0C"/>
    <w:lvl w:ilvl="0" w:tplc="0C0A0005">
      <w:start w:val="1"/>
      <w:numFmt w:val="bullet"/>
      <w:lvlText w:val=""/>
      <w:lvlJc w:val="left"/>
      <w:pPr>
        <w:ind w:left="1986" w:hanging="360"/>
      </w:pPr>
      <w:rPr>
        <w:rFonts w:ascii="Wingdings" w:hAnsi="Wingdings" w:hint="default"/>
      </w:rPr>
    </w:lvl>
    <w:lvl w:ilvl="1" w:tplc="0C0A0003" w:tentative="1">
      <w:start w:val="1"/>
      <w:numFmt w:val="bullet"/>
      <w:lvlText w:val="o"/>
      <w:lvlJc w:val="left"/>
      <w:pPr>
        <w:ind w:left="2706" w:hanging="360"/>
      </w:pPr>
      <w:rPr>
        <w:rFonts w:ascii="Courier New" w:hAnsi="Courier New" w:cs="Courier New" w:hint="default"/>
      </w:rPr>
    </w:lvl>
    <w:lvl w:ilvl="2" w:tplc="0C0A0005" w:tentative="1">
      <w:start w:val="1"/>
      <w:numFmt w:val="bullet"/>
      <w:lvlText w:val=""/>
      <w:lvlJc w:val="left"/>
      <w:pPr>
        <w:ind w:left="3426" w:hanging="360"/>
      </w:pPr>
      <w:rPr>
        <w:rFonts w:ascii="Wingdings" w:hAnsi="Wingdings" w:hint="default"/>
      </w:rPr>
    </w:lvl>
    <w:lvl w:ilvl="3" w:tplc="0C0A0001" w:tentative="1">
      <w:start w:val="1"/>
      <w:numFmt w:val="bullet"/>
      <w:lvlText w:val=""/>
      <w:lvlJc w:val="left"/>
      <w:pPr>
        <w:ind w:left="4146" w:hanging="360"/>
      </w:pPr>
      <w:rPr>
        <w:rFonts w:ascii="Symbol" w:hAnsi="Symbol" w:hint="default"/>
      </w:rPr>
    </w:lvl>
    <w:lvl w:ilvl="4" w:tplc="0C0A0003" w:tentative="1">
      <w:start w:val="1"/>
      <w:numFmt w:val="bullet"/>
      <w:lvlText w:val="o"/>
      <w:lvlJc w:val="left"/>
      <w:pPr>
        <w:ind w:left="4866" w:hanging="360"/>
      </w:pPr>
      <w:rPr>
        <w:rFonts w:ascii="Courier New" w:hAnsi="Courier New" w:cs="Courier New" w:hint="default"/>
      </w:rPr>
    </w:lvl>
    <w:lvl w:ilvl="5" w:tplc="0C0A0005" w:tentative="1">
      <w:start w:val="1"/>
      <w:numFmt w:val="bullet"/>
      <w:lvlText w:val=""/>
      <w:lvlJc w:val="left"/>
      <w:pPr>
        <w:ind w:left="5586" w:hanging="360"/>
      </w:pPr>
      <w:rPr>
        <w:rFonts w:ascii="Wingdings" w:hAnsi="Wingdings" w:hint="default"/>
      </w:rPr>
    </w:lvl>
    <w:lvl w:ilvl="6" w:tplc="0C0A0001" w:tentative="1">
      <w:start w:val="1"/>
      <w:numFmt w:val="bullet"/>
      <w:lvlText w:val=""/>
      <w:lvlJc w:val="left"/>
      <w:pPr>
        <w:ind w:left="6306" w:hanging="360"/>
      </w:pPr>
      <w:rPr>
        <w:rFonts w:ascii="Symbol" w:hAnsi="Symbol" w:hint="default"/>
      </w:rPr>
    </w:lvl>
    <w:lvl w:ilvl="7" w:tplc="0C0A0003" w:tentative="1">
      <w:start w:val="1"/>
      <w:numFmt w:val="bullet"/>
      <w:lvlText w:val="o"/>
      <w:lvlJc w:val="left"/>
      <w:pPr>
        <w:ind w:left="7026" w:hanging="360"/>
      </w:pPr>
      <w:rPr>
        <w:rFonts w:ascii="Courier New" w:hAnsi="Courier New" w:cs="Courier New" w:hint="default"/>
      </w:rPr>
    </w:lvl>
    <w:lvl w:ilvl="8" w:tplc="0C0A0005" w:tentative="1">
      <w:start w:val="1"/>
      <w:numFmt w:val="bullet"/>
      <w:lvlText w:val=""/>
      <w:lvlJc w:val="left"/>
      <w:pPr>
        <w:ind w:left="7746" w:hanging="360"/>
      </w:pPr>
      <w:rPr>
        <w:rFonts w:ascii="Wingdings" w:hAnsi="Wingdings" w:hint="default"/>
      </w:rPr>
    </w:lvl>
  </w:abstractNum>
  <w:abstractNum w:abstractNumId="25" w15:restartNumberingAfterBreak="0">
    <w:nsid w:val="7783373B"/>
    <w:multiLevelType w:val="hybridMultilevel"/>
    <w:tmpl w:val="406A9A10"/>
    <w:lvl w:ilvl="0" w:tplc="07FCB2E8">
      <w:start w:val="1"/>
      <w:numFmt w:val="decimal"/>
      <w:lvlText w:val="%1."/>
      <w:lvlJc w:val="left"/>
      <w:pPr>
        <w:ind w:left="907" w:hanging="243"/>
        <w:jc w:val="left"/>
      </w:pPr>
      <w:rPr>
        <w:rFonts w:ascii="Calibri" w:eastAsia="Calibri" w:hAnsi="Calibri" w:cs="Calibri" w:hint="default"/>
        <w:b/>
        <w:bCs/>
        <w:i w:val="0"/>
        <w:iCs w:val="0"/>
        <w:color w:val="82C341"/>
        <w:spacing w:val="-4"/>
        <w:w w:val="99"/>
        <w:sz w:val="20"/>
        <w:szCs w:val="20"/>
        <w:lang w:val="fr-FR" w:eastAsia="en-US" w:bidi="ar-SA"/>
      </w:rPr>
    </w:lvl>
    <w:lvl w:ilvl="1" w:tplc="FC3E9DDA">
      <w:numFmt w:val="bullet"/>
      <w:lvlText w:val="•"/>
      <w:lvlJc w:val="left"/>
      <w:pPr>
        <w:ind w:left="1345" w:hanging="243"/>
      </w:pPr>
      <w:rPr>
        <w:rFonts w:hint="default"/>
        <w:lang w:val="fr-FR" w:eastAsia="en-US" w:bidi="ar-SA"/>
      </w:rPr>
    </w:lvl>
    <w:lvl w:ilvl="2" w:tplc="27DEBECA">
      <w:numFmt w:val="bullet"/>
      <w:lvlText w:val="•"/>
      <w:lvlJc w:val="left"/>
      <w:pPr>
        <w:ind w:left="1791" w:hanging="243"/>
      </w:pPr>
      <w:rPr>
        <w:rFonts w:hint="default"/>
        <w:lang w:val="fr-FR" w:eastAsia="en-US" w:bidi="ar-SA"/>
      </w:rPr>
    </w:lvl>
    <w:lvl w:ilvl="3" w:tplc="CCB25D32">
      <w:numFmt w:val="bullet"/>
      <w:lvlText w:val="•"/>
      <w:lvlJc w:val="left"/>
      <w:pPr>
        <w:ind w:left="2237" w:hanging="243"/>
      </w:pPr>
      <w:rPr>
        <w:rFonts w:hint="default"/>
        <w:lang w:val="fr-FR" w:eastAsia="en-US" w:bidi="ar-SA"/>
      </w:rPr>
    </w:lvl>
    <w:lvl w:ilvl="4" w:tplc="A9E2E2F8">
      <w:numFmt w:val="bullet"/>
      <w:lvlText w:val="•"/>
      <w:lvlJc w:val="left"/>
      <w:pPr>
        <w:ind w:left="2683" w:hanging="243"/>
      </w:pPr>
      <w:rPr>
        <w:rFonts w:hint="default"/>
        <w:lang w:val="fr-FR" w:eastAsia="en-US" w:bidi="ar-SA"/>
      </w:rPr>
    </w:lvl>
    <w:lvl w:ilvl="5" w:tplc="CC9CF4B0">
      <w:numFmt w:val="bullet"/>
      <w:lvlText w:val="•"/>
      <w:lvlJc w:val="left"/>
      <w:pPr>
        <w:ind w:left="3129" w:hanging="243"/>
      </w:pPr>
      <w:rPr>
        <w:rFonts w:hint="default"/>
        <w:lang w:val="fr-FR" w:eastAsia="en-US" w:bidi="ar-SA"/>
      </w:rPr>
    </w:lvl>
    <w:lvl w:ilvl="6" w:tplc="A20AF384">
      <w:numFmt w:val="bullet"/>
      <w:lvlText w:val="•"/>
      <w:lvlJc w:val="left"/>
      <w:pPr>
        <w:ind w:left="3574" w:hanging="243"/>
      </w:pPr>
      <w:rPr>
        <w:rFonts w:hint="default"/>
        <w:lang w:val="fr-FR" w:eastAsia="en-US" w:bidi="ar-SA"/>
      </w:rPr>
    </w:lvl>
    <w:lvl w:ilvl="7" w:tplc="CEA4F47C">
      <w:numFmt w:val="bullet"/>
      <w:lvlText w:val="•"/>
      <w:lvlJc w:val="left"/>
      <w:pPr>
        <w:ind w:left="4020" w:hanging="243"/>
      </w:pPr>
      <w:rPr>
        <w:rFonts w:hint="default"/>
        <w:lang w:val="fr-FR" w:eastAsia="en-US" w:bidi="ar-SA"/>
      </w:rPr>
    </w:lvl>
    <w:lvl w:ilvl="8" w:tplc="FB50C466">
      <w:numFmt w:val="bullet"/>
      <w:lvlText w:val="•"/>
      <w:lvlJc w:val="left"/>
      <w:pPr>
        <w:ind w:left="4466" w:hanging="243"/>
      </w:pPr>
      <w:rPr>
        <w:rFonts w:hint="default"/>
        <w:lang w:val="fr-FR" w:eastAsia="en-US" w:bidi="ar-SA"/>
      </w:rPr>
    </w:lvl>
  </w:abstractNum>
  <w:abstractNum w:abstractNumId="26" w15:restartNumberingAfterBreak="0">
    <w:nsid w:val="7AB37F97"/>
    <w:multiLevelType w:val="hybridMultilevel"/>
    <w:tmpl w:val="33B89344"/>
    <w:lvl w:ilvl="0" w:tplc="37786CB0">
      <w:start w:val="1"/>
      <w:numFmt w:val="decimal"/>
      <w:lvlText w:val="%1."/>
      <w:lvlJc w:val="left"/>
      <w:pPr>
        <w:ind w:left="1089" w:hanging="182"/>
        <w:jc w:val="left"/>
      </w:pPr>
      <w:rPr>
        <w:rFonts w:ascii="Calibri" w:eastAsia="Calibri" w:hAnsi="Calibri" w:cs="Calibri" w:hint="default"/>
        <w:b/>
        <w:bCs/>
        <w:i w:val="0"/>
        <w:iCs w:val="0"/>
        <w:color w:val="FFFFFF"/>
        <w:spacing w:val="-4"/>
        <w:w w:val="99"/>
        <w:sz w:val="20"/>
        <w:szCs w:val="20"/>
        <w:lang w:val="fr-FR" w:eastAsia="en-US" w:bidi="ar-SA"/>
      </w:rPr>
    </w:lvl>
    <w:lvl w:ilvl="1" w:tplc="2EFC0770">
      <w:numFmt w:val="bullet"/>
      <w:lvlText w:val="•"/>
      <w:lvlJc w:val="left"/>
      <w:pPr>
        <w:ind w:left="1507" w:hanging="182"/>
      </w:pPr>
      <w:rPr>
        <w:rFonts w:hint="default"/>
        <w:lang w:val="fr-FR" w:eastAsia="en-US" w:bidi="ar-SA"/>
      </w:rPr>
    </w:lvl>
    <w:lvl w:ilvl="2" w:tplc="A462C6D0">
      <w:numFmt w:val="bullet"/>
      <w:lvlText w:val="•"/>
      <w:lvlJc w:val="left"/>
      <w:pPr>
        <w:ind w:left="1935" w:hanging="182"/>
      </w:pPr>
      <w:rPr>
        <w:rFonts w:hint="default"/>
        <w:lang w:val="fr-FR" w:eastAsia="en-US" w:bidi="ar-SA"/>
      </w:rPr>
    </w:lvl>
    <w:lvl w:ilvl="3" w:tplc="ACE2C54A">
      <w:numFmt w:val="bullet"/>
      <w:lvlText w:val="•"/>
      <w:lvlJc w:val="left"/>
      <w:pPr>
        <w:ind w:left="2363" w:hanging="182"/>
      </w:pPr>
      <w:rPr>
        <w:rFonts w:hint="default"/>
        <w:lang w:val="fr-FR" w:eastAsia="en-US" w:bidi="ar-SA"/>
      </w:rPr>
    </w:lvl>
    <w:lvl w:ilvl="4" w:tplc="3B6297B8">
      <w:numFmt w:val="bullet"/>
      <w:lvlText w:val="•"/>
      <w:lvlJc w:val="left"/>
      <w:pPr>
        <w:ind w:left="2791" w:hanging="182"/>
      </w:pPr>
      <w:rPr>
        <w:rFonts w:hint="default"/>
        <w:lang w:val="fr-FR" w:eastAsia="en-US" w:bidi="ar-SA"/>
      </w:rPr>
    </w:lvl>
    <w:lvl w:ilvl="5" w:tplc="ED4C2F5E">
      <w:numFmt w:val="bullet"/>
      <w:lvlText w:val="•"/>
      <w:lvlJc w:val="left"/>
      <w:pPr>
        <w:ind w:left="3219" w:hanging="182"/>
      </w:pPr>
      <w:rPr>
        <w:rFonts w:hint="default"/>
        <w:lang w:val="fr-FR" w:eastAsia="en-US" w:bidi="ar-SA"/>
      </w:rPr>
    </w:lvl>
    <w:lvl w:ilvl="6" w:tplc="774E751C">
      <w:numFmt w:val="bullet"/>
      <w:lvlText w:val="•"/>
      <w:lvlJc w:val="left"/>
      <w:pPr>
        <w:ind w:left="3647" w:hanging="182"/>
      </w:pPr>
      <w:rPr>
        <w:rFonts w:hint="default"/>
        <w:lang w:val="fr-FR" w:eastAsia="en-US" w:bidi="ar-SA"/>
      </w:rPr>
    </w:lvl>
    <w:lvl w:ilvl="7" w:tplc="2DA0C5DA">
      <w:numFmt w:val="bullet"/>
      <w:lvlText w:val="•"/>
      <w:lvlJc w:val="left"/>
      <w:pPr>
        <w:ind w:left="4074" w:hanging="182"/>
      </w:pPr>
      <w:rPr>
        <w:rFonts w:hint="default"/>
        <w:lang w:val="fr-FR" w:eastAsia="en-US" w:bidi="ar-SA"/>
      </w:rPr>
    </w:lvl>
    <w:lvl w:ilvl="8" w:tplc="F9C48E00">
      <w:numFmt w:val="bullet"/>
      <w:lvlText w:val="•"/>
      <w:lvlJc w:val="left"/>
      <w:pPr>
        <w:ind w:left="4502" w:hanging="182"/>
      </w:pPr>
      <w:rPr>
        <w:rFonts w:hint="default"/>
        <w:lang w:val="fr-FR" w:eastAsia="en-US" w:bidi="ar-SA"/>
      </w:rPr>
    </w:lvl>
  </w:abstractNum>
  <w:abstractNum w:abstractNumId="27" w15:restartNumberingAfterBreak="0">
    <w:nsid w:val="7B1C43A7"/>
    <w:multiLevelType w:val="hybridMultilevel"/>
    <w:tmpl w:val="5B7E47A2"/>
    <w:lvl w:ilvl="0" w:tplc="0C0A0005">
      <w:start w:val="1"/>
      <w:numFmt w:val="bullet"/>
      <w:lvlText w:val=""/>
      <w:lvlJc w:val="left"/>
      <w:pPr>
        <w:ind w:left="1986" w:hanging="360"/>
      </w:pPr>
      <w:rPr>
        <w:rFonts w:ascii="Wingdings" w:hAnsi="Wingdings" w:hint="default"/>
      </w:rPr>
    </w:lvl>
    <w:lvl w:ilvl="1" w:tplc="0C0A0003" w:tentative="1">
      <w:start w:val="1"/>
      <w:numFmt w:val="bullet"/>
      <w:lvlText w:val="o"/>
      <w:lvlJc w:val="left"/>
      <w:pPr>
        <w:ind w:left="2706" w:hanging="360"/>
      </w:pPr>
      <w:rPr>
        <w:rFonts w:ascii="Courier New" w:hAnsi="Courier New" w:cs="Courier New" w:hint="default"/>
      </w:rPr>
    </w:lvl>
    <w:lvl w:ilvl="2" w:tplc="0C0A0005" w:tentative="1">
      <w:start w:val="1"/>
      <w:numFmt w:val="bullet"/>
      <w:lvlText w:val=""/>
      <w:lvlJc w:val="left"/>
      <w:pPr>
        <w:ind w:left="3426" w:hanging="360"/>
      </w:pPr>
      <w:rPr>
        <w:rFonts w:ascii="Wingdings" w:hAnsi="Wingdings" w:hint="default"/>
      </w:rPr>
    </w:lvl>
    <w:lvl w:ilvl="3" w:tplc="0C0A0001" w:tentative="1">
      <w:start w:val="1"/>
      <w:numFmt w:val="bullet"/>
      <w:lvlText w:val=""/>
      <w:lvlJc w:val="left"/>
      <w:pPr>
        <w:ind w:left="4146" w:hanging="360"/>
      </w:pPr>
      <w:rPr>
        <w:rFonts w:ascii="Symbol" w:hAnsi="Symbol" w:hint="default"/>
      </w:rPr>
    </w:lvl>
    <w:lvl w:ilvl="4" w:tplc="0C0A0003" w:tentative="1">
      <w:start w:val="1"/>
      <w:numFmt w:val="bullet"/>
      <w:lvlText w:val="o"/>
      <w:lvlJc w:val="left"/>
      <w:pPr>
        <w:ind w:left="4866" w:hanging="360"/>
      </w:pPr>
      <w:rPr>
        <w:rFonts w:ascii="Courier New" w:hAnsi="Courier New" w:cs="Courier New" w:hint="default"/>
      </w:rPr>
    </w:lvl>
    <w:lvl w:ilvl="5" w:tplc="0C0A0005" w:tentative="1">
      <w:start w:val="1"/>
      <w:numFmt w:val="bullet"/>
      <w:lvlText w:val=""/>
      <w:lvlJc w:val="left"/>
      <w:pPr>
        <w:ind w:left="5586" w:hanging="360"/>
      </w:pPr>
      <w:rPr>
        <w:rFonts w:ascii="Wingdings" w:hAnsi="Wingdings" w:hint="default"/>
      </w:rPr>
    </w:lvl>
    <w:lvl w:ilvl="6" w:tplc="0C0A0001" w:tentative="1">
      <w:start w:val="1"/>
      <w:numFmt w:val="bullet"/>
      <w:lvlText w:val=""/>
      <w:lvlJc w:val="left"/>
      <w:pPr>
        <w:ind w:left="6306" w:hanging="360"/>
      </w:pPr>
      <w:rPr>
        <w:rFonts w:ascii="Symbol" w:hAnsi="Symbol" w:hint="default"/>
      </w:rPr>
    </w:lvl>
    <w:lvl w:ilvl="7" w:tplc="0C0A0003" w:tentative="1">
      <w:start w:val="1"/>
      <w:numFmt w:val="bullet"/>
      <w:lvlText w:val="o"/>
      <w:lvlJc w:val="left"/>
      <w:pPr>
        <w:ind w:left="7026" w:hanging="360"/>
      </w:pPr>
      <w:rPr>
        <w:rFonts w:ascii="Courier New" w:hAnsi="Courier New" w:cs="Courier New" w:hint="default"/>
      </w:rPr>
    </w:lvl>
    <w:lvl w:ilvl="8" w:tplc="0C0A0005" w:tentative="1">
      <w:start w:val="1"/>
      <w:numFmt w:val="bullet"/>
      <w:lvlText w:val=""/>
      <w:lvlJc w:val="left"/>
      <w:pPr>
        <w:ind w:left="7746" w:hanging="360"/>
      </w:pPr>
      <w:rPr>
        <w:rFonts w:ascii="Wingdings" w:hAnsi="Wingdings" w:hint="default"/>
      </w:rPr>
    </w:lvl>
  </w:abstractNum>
  <w:abstractNum w:abstractNumId="28" w15:restartNumberingAfterBreak="0">
    <w:nsid w:val="7D1677AC"/>
    <w:multiLevelType w:val="hybridMultilevel"/>
    <w:tmpl w:val="79CAC2D4"/>
    <w:lvl w:ilvl="0" w:tplc="FFFFFFFF">
      <w:start w:val="1"/>
      <w:numFmt w:val="bullet"/>
      <w:lvlText w:val=""/>
      <w:lvlJc w:val="left"/>
      <w:pPr>
        <w:ind w:left="720" w:hanging="360"/>
      </w:pPr>
      <w:rPr>
        <w:rFonts w:ascii="Wingdings" w:hAnsi="Wingdings" w:hint="default"/>
      </w:rPr>
    </w:lvl>
    <w:lvl w:ilvl="1" w:tplc="0C0A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19"/>
  </w:num>
  <w:num w:numId="4">
    <w:abstractNumId w:val="26"/>
  </w:num>
  <w:num w:numId="5">
    <w:abstractNumId w:val="16"/>
  </w:num>
  <w:num w:numId="6">
    <w:abstractNumId w:val="15"/>
  </w:num>
  <w:num w:numId="7">
    <w:abstractNumId w:val="7"/>
  </w:num>
  <w:num w:numId="8">
    <w:abstractNumId w:val="24"/>
  </w:num>
  <w:num w:numId="9">
    <w:abstractNumId w:val="21"/>
  </w:num>
  <w:num w:numId="10">
    <w:abstractNumId w:val="17"/>
  </w:num>
  <w:num w:numId="11">
    <w:abstractNumId w:val="0"/>
  </w:num>
  <w:num w:numId="12">
    <w:abstractNumId w:val="5"/>
  </w:num>
  <w:num w:numId="13">
    <w:abstractNumId w:val="9"/>
  </w:num>
  <w:num w:numId="14">
    <w:abstractNumId w:val="1"/>
  </w:num>
  <w:num w:numId="15">
    <w:abstractNumId w:val="22"/>
  </w:num>
  <w:num w:numId="16">
    <w:abstractNumId w:val="6"/>
  </w:num>
  <w:num w:numId="17">
    <w:abstractNumId w:val="10"/>
  </w:num>
  <w:num w:numId="18">
    <w:abstractNumId w:val="2"/>
  </w:num>
  <w:num w:numId="19">
    <w:abstractNumId w:val="4"/>
  </w:num>
  <w:num w:numId="20">
    <w:abstractNumId w:val="8"/>
  </w:num>
  <w:num w:numId="21">
    <w:abstractNumId w:val="23"/>
  </w:num>
  <w:num w:numId="22">
    <w:abstractNumId w:val="18"/>
  </w:num>
  <w:num w:numId="23">
    <w:abstractNumId w:val="11"/>
  </w:num>
  <w:num w:numId="24">
    <w:abstractNumId w:val="28"/>
  </w:num>
  <w:num w:numId="25">
    <w:abstractNumId w:val="20"/>
  </w:num>
  <w:num w:numId="26">
    <w:abstractNumId w:val="27"/>
  </w:num>
  <w:num w:numId="27">
    <w:abstractNumId w:val="12"/>
  </w:num>
  <w:num w:numId="28">
    <w:abstractNumId w:val="1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s-ES" w:vendorID="64" w:dllVersion="0" w:nlCheck="1" w:checkStyle="0"/>
  <w:activeWritingStyle w:appName="MSWord" w:lang="en-GB" w:vendorID="64" w:dllVersion="0" w:nlCheck="1" w:checkStyle="0"/>
  <w:activeWritingStyle w:appName="MSWord" w:lang="es-ES" w:vendorID="64" w:dllVersion="131078" w:nlCheck="1" w:checkStyle="1"/>
  <w:activeWritingStyle w:appName="MSWord" w:lang="en-GB" w:vendorID="64" w:dllVersion="131078" w:nlCheck="1" w:checkStyle="1"/>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31DC3"/>
    <w:rsid w:val="0001015D"/>
    <w:rsid w:val="00016C76"/>
    <w:rsid w:val="000212A0"/>
    <w:rsid w:val="000235A6"/>
    <w:rsid w:val="00024752"/>
    <w:rsid w:val="00034685"/>
    <w:rsid w:val="00034FAB"/>
    <w:rsid w:val="00041618"/>
    <w:rsid w:val="00074D72"/>
    <w:rsid w:val="000B7591"/>
    <w:rsid w:val="000C45FE"/>
    <w:rsid w:val="000C4BC0"/>
    <w:rsid w:val="000D141A"/>
    <w:rsid w:val="000D2C60"/>
    <w:rsid w:val="000F2EF4"/>
    <w:rsid w:val="001019DD"/>
    <w:rsid w:val="001066EE"/>
    <w:rsid w:val="001323D1"/>
    <w:rsid w:val="00154E9E"/>
    <w:rsid w:val="001879A5"/>
    <w:rsid w:val="001B71F8"/>
    <w:rsid w:val="001C4F31"/>
    <w:rsid w:val="001E14BA"/>
    <w:rsid w:val="001F1310"/>
    <w:rsid w:val="001F4095"/>
    <w:rsid w:val="00227548"/>
    <w:rsid w:val="002342AF"/>
    <w:rsid w:val="00256C13"/>
    <w:rsid w:val="0026742A"/>
    <w:rsid w:val="002836F5"/>
    <w:rsid w:val="002D572A"/>
    <w:rsid w:val="002D7F79"/>
    <w:rsid w:val="002F30C8"/>
    <w:rsid w:val="003169DA"/>
    <w:rsid w:val="00340528"/>
    <w:rsid w:val="00347C07"/>
    <w:rsid w:val="00361155"/>
    <w:rsid w:val="00391205"/>
    <w:rsid w:val="003961C4"/>
    <w:rsid w:val="003A55EF"/>
    <w:rsid w:val="003E4F24"/>
    <w:rsid w:val="00434911"/>
    <w:rsid w:val="004503D8"/>
    <w:rsid w:val="004A09BC"/>
    <w:rsid w:val="004C3435"/>
    <w:rsid w:val="004F776C"/>
    <w:rsid w:val="005125C6"/>
    <w:rsid w:val="0052539E"/>
    <w:rsid w:val="005269B5"/>
    <w:rsid w:val="00537489"/>
    <w:rsid w:val="00560EFB"/>
    <w:rsid w:val="00566D9F"/>
    <w:rsid w:val="005772D0"/>
    <w:rsid w:val="005B3811"/>
    <w:rsid w:val="005B38B4"/>
    <w:rsid w:val="005C6EAF"/>
    <w:rsid w:val="005D6E16"/>
    <w:rsid w:val="005D7FC7"/>
    <w:rsid w:val="00670685"/>
    <w:rsid w:val="00702777"/>
    <w:rsid w:val="00796B2D"/>
    <w:rsid w:val="007D11AD"/>
    <w:rsid w:val="007D7576"/>
    <w:rsid w:val="008077D5"/>
    <w:rsid w:val="008100E3"/>
    <w:rsid w:val="00816481"/>
    <w:rsid w:val="0083301A"/>
    <w:rsid w:val="00842E8E"/>
    <w:rsid w:val="008474DC"/>
    <w:rsid w:val="008545E0"/>
    <w:rsid w:val="00864761"/>
    <w:rsid w:val="00864880"/>
    <w:rsid w:val="00873349"/>
    <w:rsid w:val="00882CE2"/>
    <w:rsid w:val="008B17E2"/>
    <w:rsid w:val="008B3BE7"/>
    <w:rsid w:val="008C2C91"/>
    <w:rsid w:val="008C6122"/>
    <w:rsid w:val="008D361F"/>
    <w:rsid w:val="008F7458"/>
    <w:rsid w:val="009160AE"/>
    <w:rsid w:val="00917695"/>
    <w:rsid w:val="00931DAD"/>
    <w:rsid w:val="00931DC3"/>
    <w:rsid w:val="00981CD6"/>
    <w:rsid w:val="0098629F"/>
    <w:rsid w:val="009A4F5B"/>
    <w:rsid w:val="009C01D7"/>
    <w:rsid w:val="009C1D66"/>
    <w:rsid w:val="009C3080"/>
    <w:rsid w:val="009D5D95"/>
    <w:rsid w:val="009E794C"/>
    <w:rsid w:val="009E7A70"/>
    <w:rsid w:val="009F0A78"/>
    <w:rsid w:val="00A02941"/>
    <w:rsid w:val="00A23DAB"/>
    <w:rsid w:val="00A40BD1"/>
    <w:rsid w:val="00A53708"/>
    <w:rsid w:val="00A55E0C"/>
    <w:rsid w:val="00A55E50"/>
    <w:rsid w:val="00A8305D"/>
    <w:rsid w:val="00AA1789"/>
    <w:rsid w:val="00AA2731"/>
    <w:rsid w:val="00AC220F"/>
    <w:rsid w:val="00AC4E89"/>
    <w:rsid w:val="00AF41D8"/>
    <w:rsid w:val="00B0633E"/>
    <w:rsid w:val="00B46630"/>
    <w:rsid w:val="00B706B2"/>
    <w:rsid w:val="00B77A6A"/>
    <w:rsid w:val="00B81552"/>
    <w:rsid w:val="00BA43EA"/>
    <w:rsid w:val="00BA5B5E"/>
    <w:rsid w:val="00C1052E"/>
    <w:rsid w:val="00C33E5E"/>
    <w:rsid w:val="00C4006C"/>
    <w:rsid w:val="00C52606"/>
    <w:rsid w:val="00C6303A"/>
    <w:rsid w:val="00C65AA2"/>
    <w:rsid w:val="00C73286"/>
    <w:rsid w:val="00C75ACC"/>
    <w:rsid w:val="00C77B85"/>
    <w:rsid w:val="00CA4ED0"/>
    <w:rsid w:val="00CB2365"/>
    <w:rsid w:val="00CB2860"/>
    <w:rsid w:val="00CD68BC"/>
    <w:rsid w:val="00CE2C50"/>
    <w:rsid w:val="00CF7E09"/>
    <w:rsid w:val="00D035C9"/>
    <w:rsid w:val="00D14DDE"/>
    <w:rsid w:val="00D56EC4"/>
    <w:rsid w:val="00D60D0B"/>
    <w:rsid w:val="00D64375"/>
    <w:rsid w:val="00D752FD"/>
    <w:rsid w:val="00D84688"/>
    <w:rsid w:val="00DA350B"/>
    <w:rsid w:val="00DB0EA1"/>
    <w:rsid w:val="00DC04F1"/>
    <w:rsid w:val="00DC0A1C"/>
    <w:rsid w:val="00DE0E0A"/>
    <w:rsid w:val="00DF202D"/>
    <w:rsid w:val="00DF59C9"/>
    <w:rsid w:val="00DF7046"/>
    <w:rsid w:val="00E060B9"/>
    <w:rsid w:val="00E52BF0"/>
    <w:rsid w:val="00E65974"/>
    <w:rsid w:val="00E83993"/>
    <w:rsid w:val="00E906F5"/>
    <w:rsid w:val="00E95D04"/>
    <w:rsid w:val="00E96490"/>
    <w:rsid w:val="00ED1492"/>
    <w:rsid w:val="00ED760E"/>
    <w:rsid w:val="00EF1827"/>
    <w:rsid w:val="00F03331"/>
    <w:rsid w:val="00F14F55"/>
    <w:rsid w:val="00F15910"/>
    <w:rsid w:val="00F169BE"/>
    <w:rsid w:val="00F21C54"/>
    <w:rsid w:val="00F27242"/>
    <w:rsid w:val="00F364FB"/>
    <w:rsid w:val="00FA1F66"/>
    <w:rsid w:val="00FB702B"/>
    <w:rsid w:val="00FC0E69"/>
    <w:rsid w:val="00FC4BC4"/>
    <w:rsid w:val="00FC6DF5"/>
    <w:rsid w:val="00FE0F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4F60A"/>
  <w15:docId w15:val="{CA54D0BA-7EF4-420A-B749-B7FCA059D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Titre1">
    <w:name w:val="heading 1"/>
    <w:basedOn w:val="Normal"/>
    <w:uiPriority w:val="9"/>
    <w:qFormat/>
    <w:pPr>
      <w:ind w:left="45"/>
      <w:outlineLvl w:val="0"/>
    </w:pPr>
    <w:rPr>
      <w:b/>
      <w:bCs/>
      <w:sz w:val="24"/>
      <w:szCs w:val="24"/>
    </w:rPr>
  </w:style>
  <w:style w:type="paragraph" w:styleId="Titre2">
    <w:name w:val="heading 2"/>
    <w:basedOn w:val="Normal"/>
    <w:uiPriority w:val="9"/>
    <w:unhideWhenUsed/>
    <w:qFormat/>
    <w:pPr>
      <w:ind w:left="441"/>
      <w:jc w:val="both"/>
      <w:outlineLvl w:val="1"/>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Titre">
    <w:name w:val="Title"/>
    <w:basedOn w:val="Normal"/>
    <w:uiPriority w:val="10"/>
    <w:qFormat/>
    <w:pPr>
      <w:spacing w:line="782" w:lineRule="exact"/>
      <w:ind w:left="113"/>
    </w:pPr>
    <w:rPr>
      <w:b/>
      <w:bCs/>
      <w:sz w:val="68"/>
      <w:szCs w:val="68"/>
    </w:rPr>
  </w:style>
  <w:style w:type="paragraph" w:styleId="Paragraphedeliste">
    <w:name w:val="List Paragraph"/>
    <w:basedOn w:val="Normal"/>
    <w:uiPriority w:val="1"/>
    <w:qFormat/>
    <w:pPr>
      <w:ind w:left="441"/>
      <w:jc w:val="both"/>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0B7591"/>
    <w:rPr>
      <w:color w:val="0000FF" w:themeColor="hyperlink"/>
      <w:u w:val="single"/>
    </w:rPr>
  </w:style>
  <w:style w:type="character" w:customStyle="1" w:styleId="UnresolvedMention">
    <w:name w:val="Unresolved Mention"/>
    <w:basedOn w:val="Policepardfaut"/>
    <w:uiPriority w:val="99"/>
    <w:semiHidden/>
    <w:unhideWhenUsed/>
    <w:rsid w:val="000B7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cf4me.com/"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compliance@ecfgroup.com"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mailto:compliance@ecfgroup.com" TargetMode="External"/><Relationship Id="rId4" Type="http://schemas.openxmlformats.org/officeDocument/2006/relationships/settings" Target="settings.xml"/><Relationship Id="rId9" Type="http://schemas.openxmlformats.org/officeDocument/2006/relationships/hyperlink" Target="mailto:compliance@ecfgroup.com"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91353-B6D5-41B7-A3E4-8BF314A2C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8</Pages>
  <Words>3600</Words>
  <Characters>19801</Characters>
  <Application>Microsoft Office Word</Application>
  <DocSecurity>0</DocSecurity>
  <Lines>165</Lines>
  <Paragraphs>46</Paragraphs>
  <ScaleCrop>false</ScaleCrop>
  <Company/>
  <LinksUpToDate>false</LinksUpToDate>
  <CharactersWithSpaces>23355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8P-Politique lanceur d'alerte_FR.indd</dc:title>
  <cp:lastModifiedBy>BADJI SAMIA</cp:lastModifiedBy>
  <cp:revision>167</cp:revision>
  <dcterms:created xsi:type="dcterms:W3CDTF">2024-07-23T07:28:00Z</dcterms:created>
  <dcterms:modified xsi:type="dcterms:W3CDTF">2024-07-29T08:42:00Z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2024-04-12T00:00:00Z</vt:filetime>
  </property>
  <property fmtid="{D5CDD505-2E9C-101B-9397-08002B2CF9AE}" pid="3" name="Creator">
    <vt:lpwstr>Adobe InDesign 19.0 (Macintosh)</vt:lpwstr>
  </property>
  <property fmtid="{D5CDD505-2E9C-101B-9397-08002B2CF9AE}" pid="4" name="GTS_PDFXVersion">
    <vt:lpwstr>PDF/X-4</vt:lpwstr>
  </property>
  <property fmtid="{D5CDD505-2E9C-101B-9397-08002B2CF9AE}" pid="5" name="LastSaved">
    <vt:filetime>2024-07-23T00:00:00Z</vt:filetime>
  </property>
  <property fmtid="{D5CDD505-2E9C-101B-9397-08002B2CF9AE}" pid="6" name="Producer">
    <vt:lpwstr>macOS Version 14.4.1 (assemblage 23E224) Quartz PDFContext</vt:lpwstr>
  </property>
</Properties>
</file>